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84A04" w:rsidRDefault="00484A04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E625B" w:rsidRDefault="00E92921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625B">
        <w:rPr>
          <w:rFonts w:ascii="Times New Roman" w:hAnsi="Times New Roman" w:cs="Times New Roman"/>
          <w:sz w:val="28"/>
          <w:szCs w:val="28"/>
        </w:rPr>
        <w:t xml:space="preserve">В соответствии с п. 1.7 раздела 4.7. </w:t>
      </w:r>
      <w:r w:rsidRPr="000E625B">
        <w:rPr>
          <w:rFonts w:ascii="Times New Roman" w:hAnsi="Times New Roman" w:cs="Times New Roman"/>
          <w:b/>
          <w:sz w:val="28"/>
          <w:szCs w:val="28"/>
        </w:rPr>
        <w:t>Федерального проекта «</w:t>
      </w:r>
      <w:r w:rsidRPr="000E625B">
        <w:rPr>
          <w:rFonts w:ascii="Times New Roman" w:eastAsia="Arial Unicode MS" w:hAnsi="Times New Roman" w:cs="Times New Roman"/>
          <w:b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</w:t>
      </w:r>
      <w:r w:rsidRPr="000E625B">
        <w:rPr>
          <w:rFonts w:ascii="Times New Roman" w:hAnsi="Times New Roman" w:cs="Times New Roman"/>
          <w:b/>
          <w:sz w:val="28"/>
          <w:szCs w:val="28"/>
        </w:rPr>
        <w:t>»</w:t>
      </w:r>
      <w:r w:rsidRPr="000E625B">
        <w:rPr>
          <w:rFonts w:ascii="Times New Roman" w:hAnsi="Times New Roman" w:cs="Times New Roman"/>
          <w:sz w:val="28"/>
          <w:szCs w:val="28"/>
        </w:rPr>
        <w:t xml:space="preserve"> Паспорта национального проекта «Здравоохранение» </w:t>
      </w:r>
    </w:p>
    <w:p w:rsidR="00891E3B" w:rsidRPr="000E625B" w:rsidRDefault="00E92921" w:rsidP="00E92921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625B">
        <w:rPr>
          <w:rFonts w:ascii="Times New Roman" w:hAnsi="Times New Roman" w:cs="Times New Roman"/>
          <w:sz w:val="28"/>
          <w:szCs w:val="28"/>
          <w:u w:val="single"/>
        </w:rPr>
        <w:t>предлагаем внести</w:t>
      </w:r>
    </w:p>
    <w:p w:rsidR="00545360" w:rsidRPr="000E625B" w:rsidRDefault="00756B72" w:rsidP="00756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5B">
        <w:rPr>
          <w:rFonts w:ascii="Times New Roman" w:hAnsi="Times New Roman" w:cs="Times New Roman"/>
          <w:b/>
          <w:sz w:val="28"/>
          <w:szCs w:val="28"/>
        </w:rPr>
        <w:t>Дополнение в План мероприятий по реализации федерального проекта</w:t>
      </w:r>
      <w:r w:rsidR="00E92921" w:rsidRPr="000E6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25B">
        <w:rPr>
          <w:rFonts w:ascii="Times New Roman" w:hAnsi="Times New Roman" w:cs="Times New Roman"/>
          <w:b/>
          <w:sz w:val="28"/>
          <w:szCs w:val="28"/>
        </w:rPr>
        <w:t>«</w:t>
      </w:r>
      <w:r w:rsidRPr="000E625B">
        <w:rPr>
          <w:rFonts w:ascii="Times New Roman" w:eastAsia="Arial Unicode MS" w:hAnsi="Times New Roman" w:cs="Times New Roman"/>
          <w:b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</w:t>
      </w:r>
      <w:r w:rsidRPr="000E625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5042"/>
        <w:gridCol w:w="1290"/>
        <w:gridCol w:w="1293"/>
        <w:gridCol w:w="9"/>
        <w:gridCol w:w="2687"/>
        <w:gridCol w:w="2949"/>
        <w:gridCol w:w="877"/>
      </w:tblGrid>
      <w:tr w:rsidR="00891E3B" w:rsidRPr="00BA1764" w:rsidTr="00D17794">
        <w:trPr>
          <w:trHeight w:val="540"/>
          <w:tblHeader/>
        </w:trPr>
        <w:tc>
          <w:tcPr>
            <w:tcW w:w="873" w:type="dxa"/>
            <w:vMerge w:val="restart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042" w:type="dxa"/>
            <w:vMerge w:val="restart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результата, мероприятия,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контрольной точки</w:t>
            </w:r>
          </w:p>
        </w:tc>
        <w:tc>
          <w:tcPr>
            <w:tcW w:w="2592" w:type="dxa"/>
            <w:gridSpan w:val="3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68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949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Вид документа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и характеристика</w:t>
            </w:r>
          </w:p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результата</w:t>
            </w:r>
          </w:p>
        </w:tc>
        <w:tc>
          <w:tcPr>
            <w:tcW w:w="87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Стоимость </w:t>
            </w:r>
            <w:r w:rsidRPr="00891E3B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vMerge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42" w:type="dxa"/>
            <w:vMerge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Начало</w:t>
            </w:r>
          </w:p>
        </w:tc>
        <w:tc>
          <w:tcPr>
            <w:tcW w:w="1293" w:type="dxa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1E3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49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891E3B" w:rsidRPr="00891E3B" w:rsidRDefault="00891E3B" w:rsidP="00891E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A1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В 85 субъектах Российской Федерации функционирует единая телемедицинская система, к которой подключены все медицинские организации второго и третьего уровня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01.01.2019</w:t>
            </w:r>
          </w:p>
        </w:tc>
        <w:tc>
          <w:tcPr>
            <w:tcW w:w="1293" w:type="dxa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Минздрав России, Высшие должностные лица субъектов Российской Федерации, </w:t>
            </w:r>
            <w:r w:rsidR="00603DF2">
              <w:rPr>
                <w:rFonts w:ascii="Times New Roman" w:hAnsi="Times New Roman" w:cs="Times New Roman"/>
                <w:b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89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 млрд. руб.</w:t>
            </w: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технических требований к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системе и частных технических требований к её типизированным компонентам – региональному сегменту телемедицинской системы, </w:t>
            </w: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семейству стационарных телемедицинских консультационно-диагностических центров (СТК), 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семейству </w:t>
            </w: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мобильных 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телемедицинских комплексов (МТК) различного медицинского назначения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«ЦНИИОИЗ» Минздрава России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ТЗ, ЧТЗ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утвержденных Минздравом России требований по взаимодействию медицинских информационных систем,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системы, 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подсистем ЕГИСЗ в целях оказания медицинской помощи гражданам.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России,</w:t>
            </w:r>
          </w:p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«ЦНИИОИЗ» Минздрава России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уточнённые требования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технорабочего</w:t>
            </w:r>
            <w:proofErr w:type="spellEnd"/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системы, включая её компоненты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C20219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ФИЦ ИУ 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Концерн 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технорабочий</w:t>
            </w:r>
            <w:proofErr w:type="spellEnd"/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состава и разработка проектной документации на пилотный участок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 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документация на пилотный участок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891E3B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поставка</w:t>
            </w: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СТК</w:t>
            </w: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МТК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для оснащения пилотного участка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C20219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дополнительного оборудования и материалов, необходимых для реконструкции стационарных объектов 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>пилотного участка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 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объектов и создание пилотного участка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 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</w:t>
            </w:r>
            <w:r w:rsid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D17794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Опытная эксплуатация пилотного участка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0219" w:rsidRPr="00C20219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</w:t>
            </w:r>
            <w:r w:rsidR="00792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</w:t>
            </w:r>
            <w:r w:rsidR="00792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эксплуатаци</w:t>
            </w:r>
            <w:r w:rsidR="00792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C2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6106C2" w:rsidRPr="00852253" w:rsidRDefault="007920F9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1.7.9</w:t>
            </w:r>
          </w:p>
        </w:tc>
        <w:tc>
          <w:tcPr>
            <w:tcW w:w="5042" w:type="dxa"/>
          </w:tcPr>
          <w:p w:rsidR="006106C2" w:rsidRDefault="006106C2" w:rsidP="006106C2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точка.</w:t>
            </w:r>
          </w:p>
          <w:p w:rsidR="006106C2" w:rsidRPr="00BA1764" w:rsidRDefault="006106C2" w:rsidP="006106C2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работоспособность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пилотного участка </w:t>
            </w: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телемедицинской системы в составе ЕГИСЗ</w:t>
            </w:r>
          </w:p>
        </w:tc>
        <w:tc>
          <w:tcPr>
            <w:tcW w:w="1290" w:type="dxa"/>
          </w:tcPr>
          <w:p w:rsidR="006106C2" w:rsidRPr="00BA1764" w:rsidRDefault="006106C2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106C2" w:rsidRPr="00BA1764" w:rsidRDefault="006106C2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6106C2" w:rsidRPr="00BA1764" w:rsidRDefault="007920F9" w:rsidP="00D17794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 w:rsidRP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6106C2" w:rsidRDefault="007920F9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Акты выполненных работ</w:t>
            </w:r>
          </w:p>
        </w:tc>
        <w:tc>
          <w:tcPr>
            <w:tcW w:w="877" w:type="dxa"/>
            <w:shd w:val="clear" w:color="auto" w:fill="auto"/>
          </w:tcPr>
          <w:p w:rsidR="006106C2" w:rsidRPr="00BA1764" w:rsidRDefault="006106C2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состава и разработка проектной документации на региональные сегменты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1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 w:rsidRP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документация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1 очереди.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891E3B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СТК и МТК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для оснащения </w:t>
            </w:r>
            <w:r w:rsidR="006106C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1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603DF2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Default="00891E3B" w:rsidP="00D17794">
            <w:r w:rsidRPr="003A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6106C2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дополнительного оборудования и материалов, необходимых для реконструкции стационарных объектов 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</w:t>
            </w:r>
            <w:r w:rsidR="0061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сегмент</w:t>
            </w:r>
            <w:r w:rsidR="0061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1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 w:rsidRP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Default="00891E3B" w:rsidP="00D17794">
            <w:r w:rsidRPr="003A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объектов и создание 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1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Ввод в эксплуатацию 30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телемедицинск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систем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ы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субъектах Российской Федерации 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Pr="00852253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1.7.14</w:t>
            </w:r>
          </w:p>
        </w:tc>
        <w:tc>
          <w:tcPr>
            <w:tcW w:w="5042" w:type="dxa"/>
          </w:tcPr>
          <w:p w:rsidR="007920F9" w:rsidRDefault="007920F9" w:rsidP="007920F9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точка.</w:t>
            </w:r>
          </w:p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работоспособность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очереди </w:t>
            </w: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телемедицинской системы в составе ЕГИСЗ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Акты выполненных работ</w:t>
            </w:r>
          </w:p>
        </w:tc>
        <w:tc>
          <w:tcPr>
            <w:tcW w:w="877" w:type="dxa"/>
            <w:shd w:val="clear" w:color="auto" w:fill="auto"/>
          </w:tcPr>
          <w:p w:rsidR="007920F9" w:rsidRPr="00852253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состава и разработка проектной документации на региональные сегменты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2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документация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2 очереди.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891E3B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СТК и МТК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для оснащения </w:t>
            </w:r>
            <w:r w:rsidR="006106C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системы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2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603DF2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Default="00891E3B" w:rsidP="00D17794">
            <w:r w:rsidRPr="00BC3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6106C2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дополнительного оборудования и материалов, необходимых для реконструкции стационарных объектов 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</w:t>
            </w:r>
            <w:r w:rsidR="0061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сегмент</w:t>
            </w:r>
            <w:r w:rsidR="0061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106C2"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системы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2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Default="00891E3B" w:rsidP="00D17794">
            <w:r w:rsidRPr="00BC3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3B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891E3B" w:rsidRDefault="00891E3B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792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891E3B" w:rsidRPr="00BA1764" w:rsidRDefault="00891E3B" w:rsidP="00D17794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объектов и создание 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2 очереди</w:t>
            </w:r>
          </w:p>
        </w:tc>
        <w:tc>
          <w:tcPr>
            <w:tcW w:w="1290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891E3B" w:rsidRPr="00BA1764" w:rsidRDefault="00891E3B" w:rsidP="00D1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891E3B" w:rsidRPr="00BA1764" w:rsidRDefault="00891E3B" w:rsidP="00D17794">
            <w:pPr>
              <w:spacing w:line="240" w:lineRule="atLeast"/>
              <w:ind w:left="85" w:right="121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Ввод в эксплуатацию 30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телемедицинск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систем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ы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субъектах Российской Федерации</w:t>
            </w:r>
          </w:p>
        </w:tc>
        <w:tc>
          <w:tcPr>
            <w:tcW w:w="877" w:type="dxa"/>
            <w:shd w:val="clear" w:color="auto" w:fill="auto"/>
          </w:tcPr>
          <w:p w:rsidR="00891E3B" w:rsidRPr="00BA1764" w:rsidRDefault="00891E3B" w:rsidP="00D1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Pr="00852253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1.7.19</w:t>
            </w:r>
          </w:p>
        </w:tc>
        <w:tc>
          <w:tcPr>
            <w:tcW w:w="5042" w:type="dxa"/>
          </w:tcPr>
          <w:p w:rsidR="007920F9" w:rsidRDefault="007920F9" w:rsidP="007920F9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точка.</w:t>
            </w:r>
          </w:p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работоспособность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и 2 очереди </w:t>
            </w: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телемедицинской системы в составе ЕГИСЗ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Акты выполненных работ</w:t>
            </w: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Default="007920F9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состава и разработка проектной документации на региональные сегменты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3 очереди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1242E">
              <w:rPr>
                <w:rFonts w:ascii="Times New Roman" w:eastAsia="Times New Roman" w:hAnsi="Times New Roman" w:cs="Times New Roman"/>
                <w:sz w:val="24"/>
                <w:szCs w:val="24"/>
              </w:rPr>
              <w:t>ФИЦ ИУ РАН,</w:t>
            </w:r>
            <w:r w:rsidR="0061242E"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Pr="00BA1764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документация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3 очереди.</w:t>
            </w: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Default="007920F9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СТК и МТК</w:t>
            </w:r>
            <w:r w:rsidRPr="00BA1764">
              <w:rPr>
                <w:rFonts w:ascii="Times New Roman" w:hAnsi="Times New Roman" w:cs="Times New Roman"/>
                <w:sz w:val="24"/>
                <w:szCs w:val="24"/>
              </w:rPr>
              <w:t xml:space="preserve"> для оснащения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системы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3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очереди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Default="007920F9" w:rsidP="007920F9">
            <w:r w:rsidRPr="001B5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Default="007920F9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дополнительного оборудования и материалов, необходимых для реконструкции стационарных объектов 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сегмент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единой телемедицинской системы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3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очереди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Default="007920F9" w:rsidP="007920F9">
            <w:r w:rsidRPr="001B5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приёмки</w:t>
            </w: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Default="007920F9" w:rsidP="007920F9"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7920F9" w:rsidRPr="00BA1764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объектов и создание 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единой телемедицинской системы 3 очереди</w:t>
            </w:r>
          </w:p>
        </w:tc>
        <w:tc>
          <w:tcPr>
            <w:tcW w:w="1290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920F9" w:rsidRPr="00BA1764" w:rsidRDefault="007920F9" w:rsidP="0079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России, Руководство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медицинских организаций, </w:t>
            </w:r>
            <w:r w:rsidR="00603DF2">
              <w:rPr>
                <w:rFonts w:ascii="Times New Roman" w:eastAsia="Times New Roman" w:hAnsi="Times New Roman" w:cs="Times New Roman"/>
                <w:sz w:val="24"/>
                <w:szCs w:val="24"/>
              </w:rPr>
              <w:t>ГК «Ростех» («Концерн «Автоматика»)</w:t>
            </w:r>
          </w:p>
        </w:tc>
        <w:tc>
          <w:tcPr>
            <w:tcW w:w="2949" w:type="dxa"/>
            <w:shd w:val="clear" w:color="auto" w:fill="auto"/>
          </w:tcPr>
          <w:p w:rsidR="007920F9" w:rsidRPr="00BA1764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Ввод в эксплуатацию 25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региональных сегментов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един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телемедицинск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ой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систем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ы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в </w:t>
            </w:r>
            <w:r w:rsidRPr="00BA1764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субъектах Российской Федерации</w:t>
            </w:r>
          </w:p>
        </w:tc>
        <w:tc>
          <w:tcPr>
            <w:tcW w:w="877" w:type="dxa"/>
            <w:shd w:val="clear" w:color="auto" w:fill="auto"/>
          </w:tcPr>
          <w:p w:rsidR="007920F9" w:rsidRPr="00BA1764" w:rsidRDefault="007920F9" w:rsidP="0079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F9" w:rsidRPr="00BA1764" w:rsidTr="00D17794">
        <w:trPr>
          <w:trHeight w:val="435"/>
          <w:tblHeader/>
        </w:trPr>
        <w:tc>
          <w:tcPr>
            <w:tcW w:w="873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7920F9" w:rsidRDefault="007920F9" w:rsidP="007920F9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точка.</w:t>
            </w:r>
          </w:p>
          <w:p w:rsidR="007920F9" w:rsidRPr="00C2015B" w:rsidRDefault="007920F9" w:rsidP="007920F9">
            <w:pPr>
              <w:spacing w:after="240"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работоспособность и развитие единой телемедицинской системы в составе ЕГИСЗ</w:t>
            </w:r>
          </w:p>
        </w:tc>
        <w:tc>
          <w:tcPr>
            <w:tcW w:w="1290" w:type="dxa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93" w:type="dxa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2949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в доклад о развитии и функционировании ЕГИСЗ.</w:t>
            </w:r>
          </w:p>
        </w:tc>
        <w:tc>
          <w:tcPr>
            <w:tcW w:w="877" w:type="dxa"/>
            <w:shd w:val="clear" w:color="auto" w:fill="auto"/>
          </w:tcPr>
          <w:p w:rsidR="007920F9" w:rsidRPr="00C2015B" w:rsidRDefault="007920F9" w:rsidP="007920F9">
            <w:pPr>
              <w:spacing w:line="240" w:lineRule="atLeast"/>
              <w:ind w:left="85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1E3B" w:rsidRPr="004F22D5" w:rsidRDefault="00891E3B" w:rsidP="000569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1E3B">
        <w:rPr>
          <w:rFonts w:ascii="Times New Roman" w:hAnsi="Times New Roman" w:cs="Times New Roman"/>
          <w:sz w:val="24"/>
          <w:szCs w:val="24"/>
        </w:rPr>
        <w:t xml:space="preserve">В стоимость включены затраты на приобретение </w:t>
      </w:r>
      <w:r w:rsidRPr="00891E3B">
        <w:rPr>
          <w:rFonts w:ascii="Times New Roman" w:eastAsia="Calibri" w:hAnsi="Times New Roman" w:cs="Times New Roman"/>
          <w:sz w:val="24"/>
          <w:szCs w:val="24"/>
        </w:rPr>
        <w:t xml:space="preserve">мобильных </w:t>
      </w:r>
      <w:r w:rsidRPr="00891E3B">
        <w:rPr>
          <w:rFonts w:ascii="Times New Roman" w:hAnsi="Times New Roman" w:cs="Times New Roman"/>
          <w:sz w:val="24"/>
          <w:szCs w:val="24"/>
        </w:rPr>
        <w:t xml:space="preserve">телемедицинских комплексов, предусмотренные задачами п.п.1.2,1.8,1.12 </w:t>
      </w:r>
      <w:r w:rsidRPr="00891E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проекта </w:t>
      </w:r>
      <w:r w:rsidRPr="00891E3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«Развитие системы оказания первичной медико-санитарной помощи».</w:t>
      </w:r>
    </w:p>
    <w:p w:rsidR="004F22D5" w:rsidRDefault="004F22D5" w:rsidP="004F22D5">
      <w:pPr>
        <w:rPr>
          <w:rFonts w:ascii="Times New Roman" w:hAnsi="Times New Roman" w:cs="Times New Roman"/>
          <w:sz w:val="24"/>
          <w:szCs w:val="24"/>
        </w:rPr>
      </w:pPr>
    </w:p>
    <w:p w:rsidR="004F22D5" w:rsidRPr="004F22D5" w:rsidRDefault="004F22D5" w:rsidP="004F2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03DF2">
        <w:rPr>
          <w:rFonts w:ascii="Times New Roman" w:hAnsi="Times New Roman" w:cs="Times New Roman"/>
          <w:sz w:val="28"/>
          <w:szCs w:val="28"/>
        </w:rPr>
        <w:t>5.</w:t>
      </w:r>
      <w:r w:rsidRPr="004B7EA6">
        <w:rPr>
          <w:rFonts w:ascii="Times New Roman" w:hAnsi="Times New Roman" w:cs="Times New Roman"/>
          <w:sz w:val="28"/>
          <w:szCs w:val="28"/>
        </w:rPr>
        <w:t xml:space="preserve"> Участники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добавить: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88"/>
        <w:gridCol w:w="2966"/>
        <w:gridCol w:w="2122"/>
        <w:gridCol w:w="3842"/>
        <w:gridCol w:w="2977"/>
        <w:gridCol w:w="1665"/>
      </w:tblGrid>
      <w:tr w:rsidR="004F22D5" w:rsidRPr="004B7EA6" w:rsidTr="003F67CB">
        <w:trPr>
          <w:cantSplit/>
          <w:trHeight w:val="421"/>
        </w:trPr>
        <w:tc>
          <w:tcPr>
            <w:tcW w:w="14560" w:type="dxa"/>
            <w:gridSpan w:val="6"/>
          </w:tcPr>
          <w:p w:rsidR="004F22D5" w:rsidRPr="004B7EA6" w:rsidRDefault="004F22D5" w:rsidP="004F22D5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4B7EA6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</w:rPr>
              <w:t>Задача 1.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</w:rPr>
              <w:t>7</w:t>
            </w:r>
            <w:r w:rsidRPr="004B7EA6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</w:rPr>
              <w:t xml:space="preserve">. </w:t>
            </w:r>
            <w:r w:rsidRPr="00BA1764">
              <w:rPr>
                <w:rFonts w:ascii="Times New Roman" w:hAnsi="Times New Roman" w:cs="Times New Roman"/>
                <w:b/>
                <w:sz w:val="24"/>
                <w:szCs w:val="24"/>
              </w:rPr>
              <w:t>В 85 субъектах Российской Федерации функционирует единая телемедицинская система, к которой подключены все медицинские организации второго и третьего уровня</w:t>
            </w:r>
          </w:p>
        </w:tc>
      </w:tr>
      <w:tr w:rsidR="004F22D5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4B7EA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66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Ответственный за достижение результата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Бойко Е.Л.</w:t>
            </w:r>
          </w:p>
        </w:tc>
        <w:tc>
          <w:tcPr>
            <w:tcW w:w="384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Директор Департамента информационных технологий и связи Минздрава России</w:t>
            </w:r>
          </w:p>
        </w:tc>
        <w:tc>
          <w:tcPr>
            <w:tcW w:w="2977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4B7EA6">
              <w:rPr>
                <w:color w:val="000000"/>
                <w:sz w:val="26"/>
                <w:szCs w:val="26"/>
              </w:rPr>
              <w:t>Хорова</w:t>
            </w:r>
            <w:proofErr w:type="spellEnd"/>
            <w:r w:rsidRPr="004B7EA6">
              <w:rPr>
                <w:color w:val="000000"/>
                <w:sz w:val="26"/>
                <w:szCs w:val="26"/>
              </w:rPr>
              <w:t xml:space="preserve"> Н.А.– Заместитель Министра здравоохранения Российской Федерации</w:t>
            </w:r>
          </w:p>
        </w:tc>
        <w:tc>
          <w:tcPr>
            <w:tcW w:w="1665" w:type="dxa"/>
            <w:shd w:val="clear" w:color="auto" w:fill="auto"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4F22D5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4B7EA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66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Ответственный за достижение результата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4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Руководители органов исполнительной власти субъектов Российской Федерации в сфере охраны здоровья</w:t>
            </w:r>
          </w:p>
        </w:tc>
        <w:tc>
          <w:tcPr>
            <w:tcW w:w="2977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Высшие должностные лица субъектов Российской Федерации</w:t>
            </w:r>
          </w:p>
        </w:tc>
        <w:tc>
          <w:tcPr>
            <w:tcW w:w="1665" w:type="dxa"/>
            <w:shd w:val="clear" w:color="auto" w:fill="auto"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4F22D5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4B7EA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66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Участник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84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977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 xml:space="preserve">Носков К.Ю. – </w:t>
            </w:r>
          </w:p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4B7EA6">
              <w:rPr>
                <w:color w:val="000000"/>
                <w:sz w:val="26"/>
                <w:szCs w:val="26"/>
              </w:rPr>
              <w:t>Министр цифрового развития, связи и массовых коммуникаций Российской Федерации</w:t>
            </w:r>
          </w:p>
        </w:tc>
        <w:tc>
          <w:tcPr>
            <w:tcW w:w="1665" w:type="dxa"/>
            <w:shd w:val="clear" w:color="auto" w:fill="auto"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4F22D5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4F22D5" w:rsidRPr="004F22D5" w:rsidRDefault="004F22D5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966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Участник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42" w:type="dxa"/>
            <w:shd w:val="clear" w:color="auto" w:fill="auto"/>
            <w:noWrap/>
          </w:tcPr>
          <w:p w:rsidR="004F22D5" w:rsidRPr="004B7EA6" w:rsidRDefault="00603DF2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ГК</w:t>
            </w:r>
            <w:r w:rsidR="0088090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«</w:t>
            </w:r>
            <w:r w:rsidR="00880904">
              <w:rPr>
                <w:color w:val="000000"/>
                <w:sz w:val="26"/>
                <w:szCs w:val="26"/>
              </w:rPr>
              <w:t>РОСТЕХ</w:t>
            </w:r>
            <w:r>
              <w:rPr>
                <w:color w:val="000000"/>
                <w:sz w:val="26"/>
                <w:szCs w:val="26"/>
              </w:rPr>
              <w:t>»</w:t>
            </w:r>
            <w:r w:rsidR="00880904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«</w:t>
            </w:r>
            <w:r w:rsidR="00880904">
              <w:rPr>
                <w:color w:val="000000"/>
                <w:sz w:val="26"/>
                <w:szCs w:val="26"/>
              </w:rPr>
              <w:t>Концерн «Автоматика»)</w:t>
            </w:r>
          </w:p>
        </w:tc>
        <w:tc>
          <w:tcPr>
            <w:tcW w:w="2977" w:type="dxa"/>
            <w:shd w:val="clear" w:color="auto" w:fill="auto"/>
            <w:noWrap/>
          </w:tcPr>
          <w:p w:rsidR="004F22D5" w:rsidRPr="004B7EA6" w:rsidRDefault="00880904" w:rsidP="00603DF2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880904">
              <w:rPr>
                <w:color w:val="000000"/>
                <w:sz w:val="26"/>
                <w:szCs w:val="26"/>
              </w:rPr>
              <w:t xml:space="preserve">Чемезов С. В. -  Генеральный директор </w:t>
            </w:r>
            <w:r w:rsidR="00603DF2">
              <w:rPr>
                <w:color w:val="000000"/>
                <w:sz w:val="26"/>
                <w:szCs w:val="26"/>
              </w:rPr>
              <w:t>ГК</w:t>
            </w:r>
            <w:r w:rsidRPr="00880904">
              <w:rPr>
                <w:color w:val="000000"/>
                <w:sz w:val="26"/>
                <w:szCs w:val="26"/>
              </w:rPr>
              <w:t xml:space="preserve"> "Ростех",</w:t>
            </w:r>
          </w:p>
        </w:tc>
        <w:tc>
          <w:tcPr>
            <w:tcW w:w="1665" w:type="dxa"/>
            <w:shd w:val="clear" w:color="auto" w:fill="auto"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4F22D5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4F22D5" w:rsidRDefault="00880904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966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Участник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42" w:type="dxa"/>
            <w:shd w:val="clear" w:color="auto" w:fill="auto"/>
            <w:noWrap/>
          </w:tcPr>
          <w:p w:rsidR="004F22D5" w:rsidRPr="004B7EA6" w:rsidRDefault="00880904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исследовательский центр «Информатика и управление» Российской академии наук</w:t>
            </w:r>
          </w:p>
        </w:tc>
        <w:tc>
          <w:tcPr>
            <w:tcW w:w="2977" w:type="dxa"/>
            <w:shd w:val="clear" w:color="auto" w:fill="auto"/>
            <w:noWrap/>
          </w:tcPr>
          <w:p w:rsidR="004F22D5" w:rsidRPr="004B7EA6" w:rsidRDefault="008679C6" w:rsidP="00880904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Соколов И.А. – директор Ф</w:t>
            </w:r>
            <w:r w:rsidR="00880904">
              <w:rPr>
                <w:color w:val="000000"/>
                <w:sz w:val="26"/>
                <w:szCs w:val="26"/>
              </w:rPr>
              <w:t>едерального исследовательского центра «Информатика и управление» Российской академии наук</w:t>
            </w:r>
          </w:p>
        </w:tc>
        <w:tc>
          <w:tcPr>
            <w:tcW w:w="1665" w:type="dxa"/>
            <w:shd w:val="clear" w:color="auto" w:fill="auto"/>
          </w:tcPr>
          <w:p w:rsidR="004F22D5" w:rsidRPr="004B7EA6" w:rsidRDefault="004F22D5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61242E" w:rsidRPr="004B7EA6" w:rsidTr="003F67CB">
        <w:trPr>
          <w:cantSplit/>
        </w:trPr>
        <w:tc>
          <w:tcPr>
            <w:tcW w:w="988" w:type="dxa"/>
            <w:shd w:val="clear" w:color="auto" w:fill="auto"/>
            <w:noWrap/>
          </w:tcPr>
          <w:p w:rsidR="0061242E" w:rsidRDefault="0061242E" w:rsidP="003F67CB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966" w:type="dxa"/>
            <w:shd w:val="clear" w:color="auto" w:fill="auto"/>
            <w:noWrap/>
          </w:tcPr>
          <w:p w:rsidR="0061242E" w:rsidRPr="004B7EA6" w:rsidRDefault="0061242E" w:rsidP="003F67CB">
            <w:pPr>
              <w:spacing w:line="240" w:lineRule="atLeas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4B7EA6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Участник федерального проекта</w:t>
            </w:r>
          </w:p>
        </w:tc>
        <w:tc>
          <w:tcPr>
            <w:tcW w:w="2122" w:type="dxa"/>
            <w:shd w:val="clear" w:color="auto" w:fill="auto"/>
            <w:noWrap/>
          </w:tcPr>
          <w:p w:rsidR="0061242E" w:rsidRPr="004B7EA6" w:rsidRDefault="0061242E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42" w:type="dxa"/>
            <w:shd w:val="clear" w:color="auto" w:fill="auto"/>
            <w:noWrap/>
          </w:tcPr>
          <w:p w:rsidR="0061242E" w:rsidRDefault="0061242E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«ЦНИИОИЗ» Минздрава России</w:t>
            </w:r>
          </w:p>
        </w:tc>
        <w:tc>
          <w:tcPr>
            <w:tcW w:w="2977" w:type="dxa"/>
            <w:shd w:val="clear" w:color="auto" w:fill="auto"/>
            <w:noWrap/>
          </w:tcPr>
          <w:p w:rsidR="0061242E" w:rsidRDefault="0061242E" w:rsidP="00880904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Стародубов В.И. – директор </w:t>
            </w:r>
            <w:r w:rsidRPr="00BA1764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«ЦНИИОИЗ» Минздрава России</w:t>
            </w:r>
          </w:p>
        </w:tc>
        <w:tc>
          <w:tcPr>
            <w:tcW w:w="1665" w:type="dxa"/>
            <w:shd w:val="clear" w:color="auto" w:fill="auto"/>
          </w:tcPr>
          <w:p w:rsidR="0061242E" w:rsidRPr="004B7EA6" w:rsidRDefault="0061242E" w:rsidP="003F67CB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4F22D5" w:rsidRDefault="004F22D5" w:rsidP="004F22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676B44" w:rsidTr="00676B44">
        <w:trPr>
          <w:jc w:val="center"/>
        </w:trPr>
        <w:tc>
          <w:tcPr>
            <w:tcW w:w="5670" w:type="dxa"/>
          </w:tcPr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Натензон М.Я.</w:t>
            </w:r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Председатель совета директоров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НПО "Национальное Телемедицинское Агентство",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Член Совета Российского Телемедицинского Консорциума,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Вице-президент Рабочей группы по 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телемедицине Международного Союза Электросвязи,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Зам. руководителя Региональной рабочей группы СНГ по телемедицине,</w:t>
            </w:r>
          </w:p>
          <w:p w:rsidR="00676B44" w:rsidRPr="00F166D3" w:rsidRDefault="00676B44" w:rsidP="00214260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доцент кафедры «Телемедицина и информатизация здравоохранения»</w:t>
            </w:r>
          </w:p>
          <w:p w:rsidR="00676B44" w:rsidRDefault="00676B44" w:rsidP="00676B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166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Российского Университета Дружбы Народов.</w:t>
            </w:r>
          </w:p>
        </w:tc>
        <w:tc>
          <w:tcPr>
            <w:tcW w:w="4253" w:type="dxa"/>
          </w:tcPr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 В.С.</w:t>
            </w:r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76B44" w:rsidRDefault="00676B44" w:rsidP="00214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Института проблем информатики Федерального Исследовательского Центра «Информатика и управление» РАН, член Совета Российского Телемедицинского Консорциума</w:t>
            </w:r>
          </w:p>
        </w:tc>
      </w:tr>
    </w:tbl>
    <w:p w:rsidR="00676B44" w:rsidRPr="004F22D5" w:rsidRDefault="00676B44" w:rsidP="004F22D5">
      <w:pPr>
        <w:rPr>
          <w:rFonts w:ascii="Times New Roman" w:hAnsi="Times New Roman" w:cs="Times New Roman"/>
          <w:sz w:val="24"/>
          <w:szCs w:val="24"/>
        </w:rPr>
      </w:pPr>
    </w:p>
    <w:sectPr w:rsidR="00676B44" w:rsidRPr="004F22D5" w:rsidSect="00FC403E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59" w:rsidRDefault="00691859" w:rsidP="00545360">
      <w:r>
        <w:separator/>
      </w:r>
    </w:p>
  </w:endnote>
  <w:endnote w:type="continuationSeparator" w:id="0">
    <w:p w:rsidR="00691859" w:rsidRDefault="00691859" w:rsidP="0054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66377"/>
      <w:docPartObj>
        <w:docPartGallery w:val="Page Numbers (Bottom of Page)"/>
        <w:docPartUnique/>
      </w:docPartObj>
    </w:sdtPr>
    <w:sdtEndPr/>
    <w:sdtContent>
      <w:p w:rsidR="00C20219" w:rsidRDefault="00C202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44">
          <w:rPr>
            <w:noProof/>
          </w:rPr>
          <w:t>8</w:t>
        </w:r>
        <w:r>
          <w:fldChar w:fldCharType="end"/>
        </w:r>
      </w:p>
    </w:sdtContent>
  </w:sdt>
  <w:p w:rsidR="00C20219" w:rsidRDefault="00C202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59" w:rsidRDefault="00691859" w:rsidP="00545360">
      <w:r>
        <w:separator/>
      </w:r>
    </w:p>
  </w:footnote>
  <w:footnote w:type="continuationSeparator" w:id="0">
    <w:p w:rsidR="00691859" w:rsidRDefault="00691859" w:rsidP="0054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B61"/>
    <w:multiLevelType w:val="hybridMultilevel"/>
    <w:tmpl w:val="DA12771C"/>
    <w:lvl w:ilvl="0" w:tplc="BA167090"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575248"/>
    <w:multiLevelType w:val="hybridMultilevel"/>
    <w:tmpl w:val="0C16FA38"/>
    <w:lvl w:ilvl="0" w:tplc="A7E6C6BE"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17C0E"/>
    <w:multiLevelType w:val="hybridMultilevel"/>
    <w:tmpl w:val="95EC069E"/>
    <w:lvl w:ilvl="0" w:tplc="2836067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7C68"/>
    <w:multiLevelType w:val="hybridMultilevel"/>
    <w:tmpl w:val="25D2689E"/>
    <w:lvl w:ilvl="0" w:tplc="96142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60"/>
    <w:rsid w:val="000E625B"/>
    <w:rsid w:val="001A5A38"/>
    <w:rsid w:val="00401232"/>
    <w:rsid w:val="00484A04"/>
    <w:rsid w:val="004F22D5"/>
    <w:rsid w:val="00545360"/>
    <w:rsid w:val="00603DF2"/>
    <w:rsid w:val="006106C2"/>
    <w:rsid w:val="0061242E"/>
    <w:rsid w:val="00670FEA"/>
    <w:rsid w:val="00676B44"/>
    <w:rsid w:val="00691859"/>
    <w:rsid w:val="00756B72"/>
    <w:rsid w:val="007920F9"/>
    <w:rsid w:val="007A2386"/>
    <w:rsid w:val="008679C6"/>
    <w:rsid w:val="00880904"/>
    <w:rsid w:val="00891E3B"/>
    <w:rsid w:val="008A25F4"/>
    <w:rsid w:val="00966BC9"/>
    <w:rsid w:val="00972578"/>
    <w:rsid w:val="009E54E6"/>
    <w:rsid w:val="00A45342"/>
    <w:rsid w:val="00BA1764"/>
    <w:rsid w:val="00BD4311"/>
    <w:rsid w:val="00C2015B"/>
    <w:rsid w:val="00C20219"/>
    <w:rsid w:val="00C847A7"/>
    <w:rsid w:val="00CC6B7D"/>
    <w:rsid w:val="00D128C8"/>
    <w:rsid w:val="00DE300E"/>
    <w:rsid w:val="00E92921"/>
    <w:rsid w:val="00F046F0"/>
    <w:rsid w:val="00F92E99"/>
    <w:rsid w:val="00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73DC-C145-4AA2-A980-183910C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5360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360"/>
    <w:rPr>
      <w:rFonts w:ascii="Times" w:eastAsia="Times" w:hAnsi="Times" w:cs="Times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5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5360"/>
    <w:rPr>
      <w:rFonts w:ascii="Times" w:eastAsia="Times" w:hAnsi="Times" w:cs="Times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45342"/>
    <w:pPr>
      <w:ind w:left="720"/>
      <w:contextualSpacing/>
    </w:pPr>
  </w:style>
  <w:style w:type="character" w:customStyle="1" w:styleId="extended-textshort">
    <w:name w:val="extended-text__short"/>
    <w:basedOn w:val="a0"/>
    <w:rsid w:val="00880904"/>
  </w:style>
  <w:style w:type="table" w:styleId="a8">
    <w:name w:val="Table Grid"/>
    <w:basedOn w:val="a1"/>
    <w:uiPriority w:val="39"/>
    <w:rsid w:val="0067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 Виктор</dc:creator>
  <cp:lastModifiedBy>mnatenzo</cp:lastModifiedBy>
  <cp:revision>4</cp:revision>
  <dcterms:created xsi:type="dcterms:W3CDTF">2018-09-24T21:08:00Z</dcterms:created>
  <dcterms:modified xsi:type="dcterms:W3CDTF">2018-09-24T22:24:00Z</dcterms:modified>
</cp:coreProperties>
</file>