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C1B" w:rsidRPr="00012484" w:rsidRDefault="00B81A79" w:rsidP="00B81A79">
      <w:pPr>
        <w:spacing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1248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Изменения в </w:t>
      </w:r>
      <w:r w:rsidR="00180C1B" w:rsidRPr="00012484">
        <w:rPr>
          <w:rFonts w:ascii="Times New Roman" w:hAnsi="Times New Roman" w:cs="Times New Roman"/>
          <w:b/>
          <w:color w:val="000000"/>
          <w:sz w:val="28"/>
          <w:szCs w:val="28"/>
        </w:rPr>
        <w:t>П А С П О Р Т</w:t>
      </w:r>
      <w:r w:rsidRPr="0001248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80C1B" w:rsidRPr="00012484">
        <w:rPr>
          <w:rFonts w:ascii="Times New Roman" w:hAnsi="Times New Roman" w:cs="Times New Roman"/>
          <w:b/>
          <w:color w:val="000000"/>
          <w:sz w:val="28"/>
          <w:szCs w:val="28"/>
        </w:rPr>
        <w:t>федерального проекта</w:t>
      </w:r>
      <w:r w:rsidRPr="0001248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80C1B" w:rsidRPr="00012484" w:rsidRDefault="00180C1B" w:rsidP="00180C1B">
      <w:pPr>
        <w:spacing w:line="240" w:lineRule="atLeast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bookmarkStart w:id="0" w:name="_Hlk517277146"/>
      <w:r w:rsidRPr="00012484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01248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Развитие системы оказания первичной медико-санитарной помощи»</w:t>
      </w:r>
      <w:bookmarkEnd w:id="0"/>
    </w:p>
    <w:p w:rsidR="00180C1B" w:rsidRDefault="00180C1B" w:rsidP="00E92921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180C1B" w:rsidRDefault="00180C1B" w:rsidP="00E92921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180C1B" w:rsidRDefault="00180C1B" w:rsidP="00E92921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91E3B" w:rsidRPr="000E625B" w:rsidRDefault="00E92921" w:rsidP="00E92921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E625B">
        <w:rPr>
          <w:rFonts w:ascii="Times New Roman" w:hAnsi="Times New Roman" w:cs="Times New Roman"/>
          <w:sz w:val="28"/>
          <w:szCs w:val="28"/>
        </w:rPr>
        <w:t xml:space="preserve">В раздел </w:t>
      </w:r>
      <w:r w:rsidR="00B81A79">
        <w:rPr>
          <w:rFonts w:ascii="Times New Roman" w:hAnsi="Times New Roman" w:cs="Times New Roman"/>
          <w:sz w:val="28"/>
          <w:szCs w:val="28"/>
        </w:rPr>
        <w:t>3</w:t>
      </w:r>
      <w:r w:rsidRPr="000E625B">
        <w:rPr>
          <w:rFonts w:ascii="Times New Roman" w:hAnsi="Times New Roman" w:cs="Times New Roman"/>
          <w:sz w:val="28"/>
          <w:szCs w:val="28"/>
        </w:rPr>
        <w:t xml:space="preserve">. </w:t>
      </w:r>
      <w:r w:rsidRPr="000E625B">
        <w:rPr>
          <w:rFonts w:ascii="Times New Roman" w:hAnsi="Times New Roman" w:cs="Times New Roman"/>
          <w:b/>
          <w:sz w:val="28"/>
          <w:szCs w:val="28"/>
        </w:rPr>
        <w:t xml:space="preserve">Федерального проекта </w:t>
      </w:r>
      <w:r w:rsidR="00B81A79" w:rsidRPr="0001248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первичной медико-санитарной помощи</w:t>
      </w:r>
      <w:r w:rsidR="00B81A79" w:rsidRPr="000E625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E625B">
        <w:rPr>
          <w:rFonts w:ascii="Times New Roman" w:hAnsi="Times New Roman" w:cs="Times New Roman"/>
          <w:sz w:val="28"/>
          <w:szCs w:val="28"/>
          <w:u w:val="single"/>
        </w:rPr>
        <w:t>предлагаем внести</w:t>
      </w:r>
      <w:r w:rsidR="00B81A79">
        <w:rPr>
          <w:rFonts w:ascii="Times New Roman" w:hAnsi="Times New Roman" w:cs="Times New Roman"/>
          <w:sz w:val="28"/>
          <w:szCs w:val="28"/>
          <w:u w:val="single"/>
        </w:rPr>
        <w:t xml:space="preserve"> изменения:</w:t>
      </w:r>
    </w:p>
    <w:p w:rsidR="00545360" w:rsidRPr="000E625B" w:rsidRDefault="00B81A79" w:rsidP="00756B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Вместо п.п. 1.4-1.6 внести </w:t>
      </w: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3"/>
        <w:gridCol w:w="5042"/>
        <w:gridCol w:w="1290"/>
        <w:gridCol w:w="1293"/>
        <w:gridCol w:w="9"/>
        <w:gridCol w:w="2687"/>
        <w:gridCol w:w="2949"/>
        <w:gridCol w:w="877"/>
      </w:tblGrid>
      <w:tr w:rsidR="00891E3B" w:rsidRPr="00BA1764" w:rsidTr="00D17794">
        <w:trPr>
          <w:trHeight w:val="540"/>
          <w:tblHeader/>
        </w:trPr>
        <w:tc>
          <w:tcPr>
            <w:tcW w:w="873" w:type="dxa"/>
            <w:vMerge w:val="restart"/>
            <w:shd w:val="clear" w:color="auto" w:fill="auto"/>
          </w:tcPr>
          <w:p w:rsidR="00891E3B" w:rsidRPr="00891E3B" w:rsidRDefault="00891E3B" w:rsidP="00891E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1E3B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891E3B" w:rsidRPr="00891E3B" w:rsidRDefault="00891E3B" w:rsidP="00891E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1E3B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5042" w:type="dxa"/>
            <w:vMerge w:val="restart"/>
          </w:tcPr>
          <w:p w:rsidR="00891E3B" w:rsidRPr="00891E3B" w:rsidRDefault="00891E3B" w:rsidP="00891E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1E3B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</w:p>
          <w:p w:rsidR="00891E3B" w:rsidRPr="00891E3B" w:rsidRDefault="00891E3B" w:rsidP="00891E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1E3B">
              <w:rPr>
                <w:rFonts w:ascii="Times New Roman" w:hAnsi="Times New Roman" w:cs="Times New Roman"/>
                <w:b/>
                <w:sz w:val="22"/>
                <w:szCs w:val="22"/>
              </w:rPr>
              <w:t>результата, мероприятия,</w:t>
            </w:r>
          </w:p>
          <w:p w:rsidR="00891E3B" w:rsidRPr="00891E3B" w:rsidRDefault="00891E3B" w:rsidP="00891E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1E3B">
              <w:rPr>
                <w:rFonts w:ascii="Times New Roman" w:hAnsi="Times New Roman" w:cs="Times New Roman"/>
                <w:b/>
                <w:sz w:val="22"/>
                <w:szCs w:val="22"/>
              </w:rPr>
              <w:t>контрольной точки</w:t>
            </w:r>
          </w:p>
        </w:tc>
        <w:tc>
          <w:tcPr>
            <w:tcW w:w="2592" w:type="dxa"/>
            <w:gridSpan w:val="3"/>
          </w:tcPr>
          <w:p w:rsidR="00891E3B" w:rsidRPr="00891E3B" w:rsidRDefault="00891E3B" w:rsidP="00891E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1E3B">
              <w:rPr>
                <w:rFonts w:ascii="Times New Roman" w:hAnsi="Times New Roman" w:cs="Times New Roman"/>
                <w:b/>
                <w:sz w:val="22"/>
                <w:szCs w:val="22"/>
              </w:rPr>
              <w:t>Сроки реализации</w:t>
            </w:r>
          </w:p>
        </w:tc>
        <w:tc>
          <w:tcPr>
            <w:tcW w:w="2687" w:type="dxa"/>
            <w:shd w:val="clear" w:color="auto" w:fill="auto"/>
          </w:tcPr>
          <w:p w:rsidR="00891E3B" w:rsidRPr="00891E3B" w:rsidRDefault="00891E3B" w:rsidP="00891E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1E3B">
              <w:rPr>
                <w:rFonts w:ascii="Times New Roman" w:hAnsi="Times New Roman" w:cs="Times New Roman"/>
                <w:b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949" w:type="dxa"/>
            <w:shd w:val="clear" w:color="auto" w:fill="auto"/>
          </w:tcPr>
          <w:p w:rsidR="00891E3B" w:rsidRPr="00891E3B" w:rsidRDefault="00891E3B" w:rsidP="00891E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1E3B">
              <w:rPr>
                <w:rFonts w:ascii="Times New Roman" w:hAnsi="Times New Roman" w:cs="Times New Roman"/>
                <w:b/>
                <w:sz w:val="22"/>
                <w:szCs w:val="22"/>
              </w:rPr>
              <w:t>Вид документа</w:t>
            </w:r>
          </w:p>
          <w:p w:rsidR="00891E3B" w:rsidRPr="00891E3B" w:rsidRDefault="00891E3B" w:rsidP="00891E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1E3B">
              <w:rPr>
                <w:rFonts w:ascii="Times New Roman" w:hAnsi="Times New Roman" w:cs="Times New Roman"/>
                <w:b/>
                <w:sz w:val="22"/>
                <w:szCs w:val="22"/>
              </w:rPr>
              <w:t>и характеристика</w:t>
            </w:r>
          </w:p>
          <w:p w:rsidR="00891E3B" w:rsidRPr="00891E3B" w:rsidRDefault="00891E3B" w:rsidP="00891E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1E3B">
              <w:rPr>
                <w:rFonts w:ascii="Times New Roman" w:hAnsi="Times New Roman" w:cs="Times New Roman"/>
                <w:b/>
                <w:sz w:val="22"/>
                <w:szCs w:val="22"/>
              </w:rPr>
              <w:t>результата</w:t>
            </w:r>
          </w:p>
        </w:tc>
        <w:tc>
          <w:tcPr>
            <w:tcW w:w="877" w:type="dxa"/>
            <w:shd w:val="clear" w:color="auto" w:fill="auto"/>
          </w:tcPr>
          <w:p w:rsidR="00891E3B" w:rsidRPr="00891E3B" w:rsidRDefault="00891E3B" w:rsidP="00891E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1E3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Стоимость </w:t>
            </w:r>
            <w:r w:rsidRPr="00891E3B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1)</w:t>
            </w:r>
          </w:p>
        </w:tc>
      </w:tr>
      <w:tr w:rsidR="00891E3B" w:rsidRPr="00BA1764" w:rsidTr="00D17794">
        <w:trPr>
          <w:trHeight w:val="435"/>
          <w:tblHeader/>
        </w:trPr>
        <w:tc>
          <w:tcPr>
            <w:tcW w:w="873" w:type="dxa"/>
            <w:vMerge/>
            <w:shd w:val="clear" w:color="auto" w:fill="auto"/>
          </w:tcPr>
          <w:p w:rsidR="00891E3B" w:rsidRPr="00891E3B" w:rsidRDefault="00891E3B" w:rsidP="00891E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042" w:type="dxa"/>
            <w:vMerge/>
          </w:tcPr>
          <w:p w:rsidR="00891E3B" w:rsidRPr="00891E3B" w:rsidRDefault="00891E3B" w:rsidP="00891E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0" w:type="dxa"/>
          </w:tcPr>
          <w:p w:rsidR="00891E3B" w:rsidRPr="00891E3B" w:rsidRDefault="00891E3B" w:rsidP="00891E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1E3B">
              <w:rPr>
                <w:rFonts w:ascii="Times New Roman" w:hAnsi="Times New Roman" w:cs="Times New Roman"/>
                <w:b/>
                <w:sz w:val="22"/>
                <w:szCs w:val="22"/>
              </w:rPr>
              <w:t>Начало</w:t>
            </w:r>
          </w:p>
        </w:tc>
        <w:tc>
          <w:tcPr>
            <w:tcW w:w="1293" w:type="dxa"/>
          </w:tcPr>
          <w:p w:rsidR="00891E3B" w:rsidRPr="00891E3B" w:rsidRDefault="00891E3B" w:rsidP="00891E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1E3B">
              <w:rPr>
                <w:rFonts w:ascii="Times New Roman" w:hAnsi="Times New Roman" w:cs="Times New Roman"/>
                <w:b/>
                <w:sz w:val="22"/>
                <w:szCs w:val="22"/>
              </w:rPr>
              <w:t>Окончание</w:t>
            </w:r>
          </w:p>
        </w:tc>
        <w:tc>
          <w:tcPr>
            <w:tcW w:w="2696" w:type="dxa"/>
            <w:gridSpan w:val="2"/>
            <w:shd w:val="clear" w:color="auto" w:fill="auto"/>
          </w:tcPr>
          <w:p w:rsidR="00891E3B" w:rsidRPr="00891E3B" w:rsidRDefault="00891E3B" w:rsidP="00891E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49" w:type="dxa"/>
            <w:shd w:val="clear" w:color="auto" w:fill="auto"/>
          </w:tcPr>
          <w:p w:rsidR="00891E3B" w:rsidRPr="00891E3B" w:rsidRDefault="00891E3B" w:rsidP="00891E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77" w:type="dxa"/>
            <w:shd w:val="clear" w:color="auto" w:fill="auto"/>
          </w:tcPr>
          <w:p w:rsidR="00891E3B" w:rsidRPr="00891E3B" w:rsidRDefault="00891E3B" w:rsidP="00891E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94AF3" w:rsidRPr="00BA1764" w:rsidTr="00D17794">
        <w:trPr>
          <w:trHeight w:val="435"/>
          <w:tblHeader/>
        </w:trPr>
        <w:tc>
          <w:tcPr>
            <w:tcW w:w="873" w:type="dxa"/>
            <w:shd w:val="clear" w:color="auto" w:fill="auto"/>
          </w:tcPr>
          <w:p w:rsidR="00694AF3" w:rsidRPr="00694AF3" w:rsidRDefault="00694AF3" w:rsidP="00694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F3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042" w:type="dxa"/>
          </w:tcPr>
          <w:p w:rsidR="00694AF3" w:rsidRPr="00694AF3" w:rsidRDefault="00694AF3" w:rsidP="00694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AF3"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  <w:t>В медицинские организации первичного звена поставлено требуемое количество мобильных медицинских комплексов для о</w:t>
            </w:r>
            <w:r w:rsidRPr="00694AF3">
              <w:rPr>
                <w:color w:val="000000"/>
                <w:sz w:val="26"/>
                <w:szCs w:val="26"/>
              </w:rPr>
              <w:t xml:space="preserve">беспечения доступности оказания медицинской помощи населению </w:t>
            </w:r>
            <w:r w:rsidRPr="00694AF3"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  <w:t>в населённых пунктах с численностью менее 100 человек, включая жителей населенных пунктов, расположенных в отдаленных местностях в результате создания единой телемедицинской системы в рамках ФП «Создание единого цифрового контура в здравоохранении на основе единой государственной информационной системы здравоохранения (ЕГИСЗ)»</w:t>
            </w:r>
            <w:r w:rsidRPr="00694AF3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90" w:type="dxa"/>
          </w:tcPr>
          <w:p w:rsidR="00694AF3" w:rsidRPr="00694AF3" w:rsidRDefault="00694AF3" w:rsidP="00694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F3"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293" w:type="dxa"/>
          </w:tcPr>
          <w:p w:rsidR="00694AF3" w:rsidRPr="00694AF3" w:rsidRDefault="00694AF3" w:rsidP="00694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F3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2696" w:type="dxa"/>
            <w:gridSpan w:val="2"/>
            <w:shd w:val="clear" w:color="auto" w:fill="auto"/>
          </w:tcPr>
          <w:p w:rsidR="00694AF3" w:rsidRPr="00694AF3" w:rsidRDefault="00694AF3" w:rsidP="00694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AF3">
              <w:rPr>
                <w:rFonts w:ascii="Times New Roman" w:hAnsi="Times New Roman" w:cs="Times New Roman"/>
                <w:sz w:val="24"/>
                <w:szCs w:val="24"/>
              </w:rPr>
              <w:t>Минздрав России, Высшие должностные лица субъектов Российской Федерации, ГК «Ростех» («Концерн «Автоматика»)</w:t>
            </w:r>
          </w:p>
        </w:tc>
        <w:tc>
          <w:tcPr>
            <w:tcW w:w="2949" w:type="dxa"/>
            <w:shd w:val="clear" w:color="auto" w:fill="auto"/>
          </w:tcPr>
          <w:p w:rsidR="00694AF3" w:rsidRPr="00694AF3" w:rsidRDefault="00694AF3" w:rsidP="00694AF3">
            <w:pPr>
              <w:spacing w:line="240" w:lineRule="atLeast"/>
              <w:ind w:left="85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77C">
              <w:rPr>
                <w:color w:val="000000"/>
                <w:sz w:val="26"/>
                <w:szCs w:val="26"/>
              </w:rPr>
              <w:t>Субъекты Российской Федерации обеспечены передвижными медицинскими комплексами для оказания медицинской помощи жителям населенных пунктов с числом жителей до 100 человек</w:t>
            </w:r>
          </w:p>
        </w:tc>
        <w:tc>
          <w:tcPr>
            <w:tcW w:w="877" w:type="dxa"/>
            <w:shd w:val="clear" w:color="auto" w:fill="auto"/>
          </w:tcPr>
          <w:p w:rsidR="00694AF3" w:rsidRPr="00694AF3" w:rsidRDefault="00694AF3" w:rsidP="00694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F3">
              <w:rPr>
                <w:rFonts w:ascii="Times New Roman" w:hAnsi="Times New Roman" w:cs="Times New Roman"/>
                <w:sz w:val="24"/>
                <w:szCs w:val="24"/>
              </w:rPr>
              <w:t xml:space="preserve">см сноску 1) </w:t>
            </w:r>
          </w:p>
        </w:tc>
      </w:tr>
      <w:tr w:rsidR="007920F9" w:rsidRPr="00BA1764" w:rsidTr="00D17794">
        <w:trPr>
          <w:trHeight w:val="435"/>
          <w:tblHeader/>
        </w:trPr>
        <w:tc>
          <w:tcPr>
            <w:tcW w:w="873" w:type="dxa"/>
            <w:shd w:val="clear" w:color="auto" w:fill="auto"/>
          </w:tcPr>
          <w:p w:rsidR="007920F9" w:rsidRDefault="007920F9" w:rsidP="007920F9"/>
        </w:tc>
        <w:tc>
          <w:tcPr>
            <w:tcW w:w="5042" w:type="dxa"/>
          </w:tcPr>
          <w:p w:rsidR="007920F9" w:rsidRPr="00BA1764" w:rsidRDefault="007920F9" w:rsidP="007920F9">
            <w:pPr>
              <w:spacing w:line="240" w:lineRule="atLeast"/>
              <w:ind w:left="85" w:righ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</w:tcPr>
          <w:p w:rsidR="007920F9" w:rsidRPr="00BA1764" w:rsidRDefault="007920F9" w:rsidP="0079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7920F9" w:rsidRPr="00BA1764" w:rsidRDefault="007920F9" w:rsidP="0079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shd w:val="clear" w:color="auto" w:fill="auto"/>
          </w:tcPr>
          <w:p w:rsidR="007920F9" w:rsidRPr="00BA1764" w:rsidRDefault="007920F9" w:rsidP="0079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shd w:val="clear" w:color="auto" w:fill="auto"/>
          </w:tcPr>
          <w:p w:rsidR="007920F9" w:rsidRPr="00BA1764" w:rsidRDefault="007920F9" w:rsidP="007920F9">
            <w:pPr>
              <w:spacing w:line="240" w:lineRule="atLeast"/>
              <w:ind w:left="85" w:right="121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877" w:type="dxa"/>
            <w:shd w:val="clear" w:color="auto" w:fill="auto"/>
          </w:tcPr>
          <w:p w:rsidR="007920F9" w:rsidRPr="00BA1764" w:rsidRDefault="007920F9" w:rsidP="0079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0F9" w:rsidRPr="00BA1764" w:rsidTr="00D17794">
        <w:trPr>
          <w:trHeight w:val="435"/>
          <w:tblHeader/>
        </w:trPr>
        <w:tc>
          <w:tcPr>
            <w:tcW w:w="873" w:type="dxa"/>
            <w:shd w:val="clear" w:color="auto" w:fill="auto"/>
          </w:tcPr>
          <w:p w:rsidR="007920F9" w:rsidRPr="00C2015B" w:rsidRDefault="007920F9" w:rsidP="007920F9">
            <w:pPr>
              <w:spacing w:line="240" w:lineRule="atLeast"/>
              <w:ind w:left="85" w:righ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2" w:type="dxa"/>
          </w:tcPr>
          <w:p w:rsidR="007920F9" w:rsidRPr="00C2015B" w:rsidRDefault="007920F9" w:rsidP="007920F9">
            <w:pPr>
              <w:spacing w:after="240" w:line="240" w:lineRule="atLeast"/>
              <w:ind w:left="85" w:right="12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</w:tcPr>
          <w:p w:rsidR="007920F9" w:rsidRPr="00C2015B" w:rsidRDefault="007920F9" w:rsidP="007920F9">
            <w:pPr>
              <w:spacing w:line="240" w:lineRule="atLeast"/>
              <w:ind w:left="85" w:right="1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</w:tcPr>
          <w:p w:rsidR="007920F9" w:rsidRPr="00C2015B" w:rsidRDefault="007920F9" w:rsidP="007920F9">
            <w:pPr>
              <w:spacing w:line="240" w:lineRule="atLeast"/>
              <w:ind w:left="85" w:right="1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shd w:val="clear" w:color="auto" w:fill="auto"/>
          </w:tcPr>
          <w:p w:rsidR="007920F9" w:rsidRPr="00C2015B" w:rsidRDefault="007920F9" w:rsidP="007920F9">
            <w:pPr>
              <w:spacing w:line="240" w:lineRule="atLeast"/>
              <w:ind w:left="85" w:right="12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9" w:type="dxa"/>
            <w:shd w:val="clear" w:color="auto" w:fill="auto"/>
          </w:tcPr>
          <w:p w:rsidR="007920F9" w:rsidRPr="00C2015B" w:rsidRDefault="007920F9" w:rsidP="007920F9">
            <w:pPr>
              <w:spacing w:line="240" w:lineRule="atLeast"/>
              <w:ind w:left="85" w:right="12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shd w:val="clear" w:color="auto" w:fill="auto"/>
          </w:tcPr>
          <w:p w:rsidR="007920F9" w:rsidRPr="00C2015B" w:rsidRDefault="007920F9" w:rsidP="007920F9">
            <w:pPr>
              <w:spacing w:line="240" w:lineRule="atLeast"/>
              <w:ind w:left="85" w:righ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91E3B" w:rsidRPr="00694AF3" w:rsidRDefault="00891E3B" w:rsidP="00B00AF4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4AF3">
        <w:rPr>
          <w:rFonts w:ascii="Times New Roman" w:hAnsi="Times New Roman" w:cs="Times New Roman"/>
          <w:sz w:val="24"/>
          <w:szCs w:val="24"/>
        </w:rPr>
        <w:lastRenderedPageBreak/>
        <w:t xml:space="preserve">стоимость </w:t>
      </w:r>
      <w:r w:rsidR="00694AF3" w:rsidRPr="00694AF3">
        <w:rPr>
          <w:rFonts w:ascii="Times New Roman" w:hAnsi="Times New Roman" w:cs="Times New Roman"/>
          <w:sz w:val="24"/>
          <w:szCs w:val="24"/>
        </w:rPr>
        <w:t xml:space="preserve">учтена в </w:t>
      </w:r>
      <w:r w:rsidR="00694AF3" w:rsidRPr="00694AF3">
        <w:rPr>
          <w:rFonts w:eastAsia="Arial Unicode MS"/>
          <w:bCs/>
          <w:color w:val="000000"/>
          <w:sz w:val="26"/>
          <w:szCs w:val="26"/>
          <w:u w:color="000000"/>
        </w:rPr>
        <w:t>ФП «Создание единого цифрового контура в здравоохранении на основе единой государственной информационной системы здравоохранения (ЕГИСЗ)»</w:t>
      </w:r>
      <w:r w:rsidR="00694AF3" w:rsidRPr="00694A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2D5" w:rsidRDefault="004F22D5" w:rsidP="004F22D5">
      <w:pPr>
        <w:rPr>
          <w:rFonts w:ascii="Times New Roman" w:hAnsi="Times New Roman" w:cs="Times New Roman"/>
          <w:sz w:val="24"/>
          <w:szCs w:val="24"/>
        </w:rPr>
      </w:pPr>
    </w:p>
    <w:p w:rsidR="004F22D5" w:rsidRDefault="0011685D" w:rsidP="004F22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</w:t>
      </w:r>
      <w:r w:rsidR="004F22D5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603DF2">
        <w:rPr>
          <w:rFonts w:ascii="Times New Roman" w:hAnsi="Times New Roman" w:cs="Times New Roman"/>
          <w:sz w:val="28"/>
          <w:szCs w:val="28"/>
        </w:rPr>
        <w:t>5.</w:t>
      </w:r>
      <w:r w:rsidR="004F22D5" w:rsidRPr="004B7EA6">
        <w:rPr>
          <w:rFonts w:ascii="Times New Roman" w:hAnsi="Times New Roman" w:cs="Times New Roman"/>
          <w:sz w:val="28"/>
          <w:szCs w:val="28"/>
        </w:rPr>
        <w:t xml:space="preserve"> Участники федерального проекта</w:t>
      </w:r>
      <w:r w:rsidR="004F22D5">
        <w:rPr>
          <w:rFonts w:ascii="Times New Roman" w:hAnsi="Times New Roman" w:cs="Times New Roman"/>
          <w:sz w:val="28"/>
          <w:szCs w:val="28"/>
        </w:rPr>
        <w:t xml:space="preserve"> добавить:</w:t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677"/>
        <w:gridCol w:w="310"/>
        <w:gridCol w:w="2901"/>
        <w:gridCol w:w="65"/>
        <w:gridCol w:w="2122"/>
        <w:gridCol w:w="54"/>
        <w:gridCol w:w="3788"/>
        <w:gridCol w:w="132"/>
        <w:gridCol w:w="2801"/>
        <w:gridCol w:w="44"/>
        <w:gridCol w:w="1665"/>
        <w:gridCol w:w="36"/>
      </w:tblGrid>
      <w:tr w:rsidR="0011685D" w:rsidRPr="00DF777C" w:rsidTr="00461120">
        <w:trPr>
          <w:cantSplit/>
          <w:tblHeader/>
        </w:trPr>
        <w:tc>
          <w:tcPr>
            <w:tcW w:w="677" w:type="dxa"/>
            <w:shd w:val="clear" w:color="auto" w:fill="auto"/>
            <w:noWrap/>
            <w:vAlign w:val="center"/>
            <w:hideMark/>
          </w:tcPr>
          <w:p w:rsidR="0011685D" w:rsidRPr="00DF777C" w:rsidRDefault="0011685D" w:rsidP="00CF242F">
            <w:pPr>
              <w:spacing w:after="60"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DF777C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3211" w:type="dxa"/>
            <w:gridSpan w:val="2"/>
            <w:shd w:val="clear" w:color="auto" w:fill="auto"/>
            <w:noWrap/>
            <w:vAlign w:val="center"/>
            <w:hideMark/>
          </w:tcPr>
          <w:p w:rsidR="0011685D" w:rsidRPr="00DF777C" w:rsidRDefault="0011685D" w:rsidP="00CF242F">
            <w:pPr>
              <w:spacing w:after="60"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DF777C">
              <w:rPr>
                <w:color w:val="000000"/>
                <w:sz w:val="26"/>
                <w:szCs w:val="26"/>
              </w:rPr>
              <w:t>Роль в проекте</w:t>
            </w:r>
          </w:p>
        </w:tc>
        <w:tc>
          <w:tcPr>
            <w:tcW w:w="2241" w:type="dxa"/>
            <w:gridSpan w:val="3"/>
            <w:shd w:val="clear" w:color="auto" w:fill="auto"/>
            <w:noWrap/>
            <w:vAlign w:val="center"/>
          </w:tcPr>
          <w:p w:rsidR="0011685D" w:rsidRPr="00DF777C" w:rsidRDefault="0011685D" w:rsidP="00CF242F">
            <w:pPr>
              <w:spacing w:after="60"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DF777C">
              <w:rPr>
                <w:color w:val="000000"/>
                <w:sz w:val="26"/>
                <w:szCs w:val="26"/>
              </w:rPr>
              <w:t>Фамилия, инициалы</w:t>
            </w:r>
          </w:p>
        </w:tc>
        <w:tc>
          <w:tcPr>
            <w:tcW w:w="3920" w:type="dxa"/>
            <w:gridSpan w:val="2"/>
            <w:shd w:val="clear" w:color="auto" w:fill="auto"/>
            <w:noWrap/>
            <w:vAlign w:val="center"/>
          </w:tcPr>
          <w:p w:rsidR="0011685D" w:rsidRPr="00DF777C" w:rsidRDefault="0011685D" w:rsidP="00CF242F">
            <w:pPr>
              <w:spacing w:after="60"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DF777C">
              <w:rPr>
                <w:color w:val="000000"/>
                <w:sz w:val="26"/>
                <w:szCs w:val="26"/>
              </w:rPr>
              <w:t>Должность</w:t>
            </w:r>
          </w:p>
        </w:tc>
        <w:tc>
          <w:tcPr>
            <w:tcW w:w="2801" w:type="dxa"/>
            <w:shd w:val="clear" w:color="auto" w:fill="auto"/>
            <w:noWrap/>
            <w:vAlign w:val="center"/>
          </w:tcPr>
          <w:p w:rsidR="0011685D" w:rsidRPr="00DF777C" w:rsidRDefault="0011685D" w:rsidP="00CF242F">
            <w:pPr>
              <w:spacing w:after="60"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DF777C">
              <w:rPr>
                <w:color w:val="000000"/>
                <w:sz w:val="26"/>
                <w:szCs w:val="26"/>
              </w:rPr>
              <w:t>Непосредственный</w:t>
            </w:r>
            <w:r w:rsidRPr="00DF777C">
              <w:rPr>
                <w:color w:val="000000"/>
                <w:sz w:val="26"/>
                <w:szCs w:val="26"/>
              </w:rPr>
              <w:br/>
              <w:t>руководитель</w:t>
            </w:r>
          </w:p>
        </w:tc>
        <w:tc>
          <w:tcPr>
            <w:tcW w:w="174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1685D" w:rsidRPr="00DF777C" w:rsidRDefault="0011685D" w:rsidP="00CF242F">
            <w:pPr>
              <w:jc w:val="center"/>
              <w:rPr>
                <w:color w:val="000000"/>
                <w:sz w:val="26"/>
                <w:szCs w:val="26"/>
              </w:rPr>
            </w:pPr>
            <w:r w:rsidRPr="00DF777C">
              <w:rPr>
                <w:color w:val="000000"/>
                <w:sz w:val="26"/>
                <w:szCs w:val="26"/>
              </w:rPr>
              <w:t>Занятость в проекте (процентов)</w:t>
            </w:r>
          </w:p>
        </w:tc>
      </w:tr>
      <w:tr w:rsidR="004F22D5" w:rsidRPr="004B7EA6" w:rsidTr="00461120">
        <w:trPr>
          <w:gridAfter w:val="1"/>
          <w:wAfter w:w="36" w:type="dxa"/>
          <w:cantSplit/>
          <w:trHeight w:val="421"/>
        </w:trPr>
        <w:tc>
          <w:tcPr>
            <w:tcW w:w="14559" w:type="dxa"/>
            <w:gridSpan w:val="11"/>
          </w:tcPr>
          <w:p w:rsidR="004F22D5" w:rsidRPr="004B7EA6" w:rsidRDefault="004F22D5" w:rsidP="004F22D5">
            <w:pPr>
              <w:spacing w:line="240" w:lineRule="atLeast"/>
              <w:jc w:val="both"/>
              <w:rPr>
                <w:color w:val="000000"/>
                <w:sz w:val="26"/>
                <w:szCs w:val="26"/>
              </w:rPr>
            </w:pPr>
            <w:r w:rsidRPr="000124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u w:color="000000"/>
              </w:rPr>
              <w:t>Задача</w:t>
            </w:r>
            <w:r w:rsidRPr="004B7EA6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u w:color="000000"/>
              </w:rPr>
              <w:t xml:space="preserve"> </w:t>
            </w:r>
            <w:r w:rsidR="0011685D" w:rsidRPr="00DF777C">
              <w:rPr>
                <w:color w:val="000000"/>
                <w:sz w:val="26"/>
                <w:szCs w:val="26"/>
              </w:rPr>
              <w:t>Завершение формирования сети медицинских организаций первичного звена здравоохранения с использованием в сфере здравоохранения геоинформационной системы с учётом необходимости строительства врачебных амбулаторий, фельдшерских и фельдшерско-акушерских пунктов в населённых пунктах с численностью населения от 100 человек до 2 тыс. человек, а также с учётом использования мобильных медицинских комплексов в населённых пунктах с численностью населения менее 100 человек</w:t>
            </w:r>
          </w:p>
        </w:tc>
      </w:tr>
      <w:tr w:rsidR="004F22D5" w:rsidRPr="004B7EA6" w:rsidTr="00461120">
        <w:trPr>
          <w:gridAfter w:val="1"/>
          <w:wAfter w:w="36" w:type="dxa"/>
          <w:cantSplit/>
        </w:trPr>
        <w:tc>
          <w:tcPr>
            <w:tcW w:w="987" w:type="dxa"/>
            <w:gridSpan w:val="2"/>
            <w:shd w:val="clear" w:color="auto" w:fill="auto"/>
            <w:noWrap/>
          </w:tcPr>
          <w:p w:rsidR="004F22D5" w:rsidRPr="004B7EA6" w:rsidRDefault="004F22D5" w:rsidP="003F67CB">
            <w:pPr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Pr="004B7EA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966" w:type="dxa"/>
            <w:gridSpan w:val="2"/>
            <w:shd w:val="clear" w:color="auto" w:fill="auto"/>
            <w:noWrap/>
          </w:tcPr>
          <w:p w:rsidR="004F22D5" w:rsidRPr="00461120" w:rsidRDefault="0011685D" w:rsidP="0011685D">
            <w:pPr>
              <w:spacing w:line="240" w:lineRule="atLeast"/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</w:pPr>
            <w:r w:rsidRPr="00461120"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  <w:t xml:space="preserve">Организация крупносерийного производства </w:t>
            </w:r>
            <w:r w:rsidRPr="00461120">
              <w:rPr>
                <w:color w:val="000000"/>
                <w:sz w:val="26"/>
                <w:szCs w:val="26"/>
              </w:rPr>
              <w:t>мобильных медицинских комплексов</w:t>
            </w:r>
          </w:p>
        </w:tc>
        <w:tc>
          <w:tcPr>
            <w:tcW w:w="2122" w:type="dxa"/>
            <w:shd w:val="clear" w:color="auto" w:fill="auto"/>
            <w:noWrap/>
          </w:tcPr>
          <w:p w:rsidR="004F22D5" w:rsidRPr="00461120" w:rsidRDefault="00461120" w:rsidP="003F67CB">
            <w:pPr>
              <w:spacing w:line="240" w:lineRule="atLeast"/>
              <w:rPr>
                <w:color w:val="000000"/>
                <w:sz w:val="26"/>
                <w:szCs w:val="26"/>
              </w:rPr>
            </w:pPr>
            <w:r w:rsidRPr="00461120">
              <w:rPr>
                <w:color w:val="000000"/>
                <w:sz w:val="26"/>
                <w:szCs w:val="26"/>
              </w:rPr>
              <w:t xml:space="preserve">Цыб С.А. </w:t>
            </w:r>
          </w:p>
        </w:tc>
        <w:tc>
          <w:tcPr>
            <w:tcW w:w="3842" w:type="dxa"/>
            <w:gridSpan w:val="2"/>
            <w:shd w:val="clear" w:color="auto" w:fill="auto"/>
            <w:noWrap/>
          </w:tcPr>
          <w:p w:rsidR="004F22D5" w:rsidRPr="00461120" w:rsidRDefault="00461120" w:rsidP="00461120">
            <w:pPr>
              <w:spacing w:line="240" w:lineRule="atLeast"/>
              <w:rPr>
                <w:color w:val="000000"/>
                <w:sz w:val="26"/>
                <w:szCs w:val="26"/>
              </w:rPr>
            </w:pPr>
            <w:r w:rsidRPr="00461120">
              <w:rPr>
                <w:rStyle w:val="extended-textshort"/>
                <w:sz w:val="26"/>
                <w:szCs w:val="26"/>
              </w:rPr>
              <w:t>Первый заместитель Министра</w:t>
            </w:r>
            <w:r w:rsidRPr="00461120">
              <w:rPr>
                <w:color w:val="000000"/>
                <w:sz w:val="26"/>
                <w:szCs w:val="26"/>
              </w:rPr>
              <w:t xml:space="preserve"> </w:t>
            </w:r>
            <w:r w:rsidR="00012484" w:rsidRPr="00461120">
              <w:rPr>
                <w:color w:val="000000"/>
                <w:sz w:val="26"/>
                <w:szCs w:val="26"/>
              </w:rPr>
              <w:t>промышленности</w:t>
            </w:r>
            <w:r w:rsidRPr="00461120">
              <w:rPr>
                <w:color w:val="000000"/>
                <w:sz w:val="26"/>
                <w:szCs w:val="26"/>
              </w:rPr>
              <w:t xml:space="preserve"> и торговли Российской Федерации</w:t>
            </w:r>
          </w:p>
        </w:tc>
        <w:tc>
          <w:tcPr>
            <w:tcW w:w="2977" w:type="dxa"/>
            <w:gridSpan w:val="3"/>
            <w:shd w:val="clear" w:color="auto" w:fill="auto"/>
            <w:noWrap/>
          </w:tcPr>
          <w:p w:rsidR="004F22D5" w:rsidRPr="00461120" w:rsidRDefault="0011685D" w:rsidP="003F67CB">
            <w:pPr>
              <w:spacing w:line="240" w:lineRule="atLeast"/>
              <w:rPr>
                <w:color w:val="000000"/>
                <w:sz w:val="26"/>
                <w:szCs w:val="26"/>
              </w:rPr>
            </w:pPr>
            <w:r w:rsidRPr="00461120">
              <w:rPr>
                <w:color w:val="000000"/>
                <w:sz w:val="26"/>
                <w:szCs w:val="26"/>
              </w:rPr>
              <w:t>Мантуров Д.В.</w:t>
            </w:r>
            <w:r w:rsidR="004F22D5" w:rsidRPr="00461120">
              <w:rPr>
                <w:color w:val="000000"/>
                <w:sz w:val="26"/>
                <w:szCs w:val="26"/>
              </w:rPr>
              <w:t xml:space="preserve"> – </w:t>
            </w:r>
          </w:p>
          <w:p w:rsidR="004F22D5" w:rsidRPr="00461120" w:rsidRDefault="004F22D5" w:rsidP="0011685D">
            <w:pPr>
              <w:spacing w:line="240" w:lineRule="atLeast"/>
              <w:rPr>
                <w:color w:val="000000"/>
                <w:sz w:val="26"/>
                <w:szCs w:val="26"/>
              </w:rPr>
            </w:pPr>
            <w:r w:rsidRPr="00461120">
              <w:rPr>
                <w:color w:val="000000"/>
                <w:sz w:val="26"/>
                <w:szCs w:val="26"/>
              </w:rPr>
              <w:t xml:space="preserve">Министр </w:t>
            </w:r>
            <w:r w:rsidR="00012484" w:rsidRPr="00461120">
              <w:rPr>
                <w:color w:val="000000"/>
                <w:sz w:val="26"/>
                <w:szCs w:val="26"/>
              </w:rPr>
              <w:t>промышленности</w:t>
            </w:r>
            <w:r w:rsidR="0011685D" w:rsidRPr="00461120">
              <w:rPr>
                <w:color w:val="000000"/>
                <w:sz w:val="26"/>
                <w:szCs w:val="26"/>
              </w:rPr>
              <w:t xml:space="preserve"> и торговли Российской Федерации</w:t>
            </w:r>
          </w:p>
        </w:tc>
        <w:tc>
          <w:tcPr>
            <w:tcW w:w="1665" w:type="dxa"/>
            <w:shd w:val="clear" w:color="auto" w:fill="auto"/>
          </w:tcPr>
          <w:p w:rsidR="004F22D5" w:rsidRPr="00461120" w:rsidRDefault="004F22D5" w:rsidP="003F67CB">
            <w:pPr>
              <w:spacing w:line="240" w:lineRule="atLeast"/>
              <w:rPr>
                <w:color w:val="000000"/>
                <w:sz w:val="26"/>
                <w:szCs w:val="26"/>
              </w:rPr>
            </w:pPr>
          </w:p>
        </w:tc>
      </w:tr>
      <w:tr w:rsidR="004F22D5" w:rsidRPr="004B7EA6" w:rsidTr="00461120">
        <w:trPr>
          <w:gridAfter w:val="1"/>
          <w:wAfter w:w="36" w:type="dxa"/>
          <w:cantSplit/>
        </w:trPr>
        <w:tc>
          <w:tcPr>
            <w:tcW w:w="987" w:type="dxa"/>
            <w:gridSpan w:val="2"/>
            <w:shd w:val="clear" w:color="auto" w:fill="auto"/>
            <w:noWrap/>
          </w:tcPr>
          <w:p w:rsidR="004F22D5" w:rsidRPr="004F22D5" w:rsidRDefault="004F22D5" w:rsidP="003F67CB">
            <w:pPr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966" w:type="dxa"/>
            <w:gridSpan w:val="2"/>
            <w:shd w:val="clear" w:color="auto" w:fill="auto"/>
            <w:noWrap/>
          </w:tcPr>
          <w:p w:rsidR="004F22D5" w:rsidRPr="00461120" w:rsidRDefault="0011685D" w:rsidP="003F67CB">
            <w:pPr>
              <w:spacing w:line="240" w:lineRule="atLeast"/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</w:pPr>
            <w:r w:rsidRPr="00461120"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  <w:t xml:space="preserve">Производство и поставка </w:t>
            </w:r>
            <w:r w:rsidRPr="00461120">
              <w:rPr>
                <w:color w:val="000000"/>
                <w:sz w:val="26"/>
                <w:szCs w:val="26"/>
              </w:rPr>
              <w:t>мобильных медицинских комплексов</w:t>
            </w:r>
          </w:p>
        </w:tc>
        <w:tc>
          <w:tcPr>
            <w:tcW w:w="2122" w:type="dxa"/>
            <w:shd w:val="clear" w:color="auto" w:fill="auto"/>
            <w:noWrap/>
          </w:tcPr>
          <w:p w:rsidR="004F22D5" w:rsidRPr="00461120" w:rsidRDefault="00461120" w:rsidP="003F67CB">
            <w:pPr>
              <w:spacing w:line="240" w:lineRule="atLeast"/>
              <w:rPr>
                <w:color w:val="000000"/>
                <w:sz w:val="26"/>
                <w:szCs w:val="26"/>
              </w:rPr>
            </w:pPr>
            <w:r w:rsidRPr="00461120">
              <w:rPr>
                <w:color w:val="000000"/>
                <w:sz w:val="26"/>
                <w:szCs w:val="26"/>
              </w:rPr>
              <w:t>Кабанов В.А.</w:t>
            </w:r>
          </w:p>
        </w:tc>
        <w:tc>
          <w:tcPr>
            <w:tcW w:w="3842" w:type="dxa"/>
            <w:gridSpan w:val="2"/>
            <w:shd w:val="clear" w:color="auto" w:fill="auto"/>
            <w:noWrap/>
          </w:tcPr>
          <w:p w:rsidR="004F22D5" w:rsidRPr="00461120" w:rsidRDefault="00461120" w:rsidP="00461120">
            <w:pPr>
              <w:spacing w:line="240" w:lineRule="atLeast"/>
              <w:rPr>
                <w:color w:val="000000"/>
                <w:sz w:val="26"/>
                <w:szCs w:val="26"/>
              </w:rPr>
            </w:pPr>
            <w:r w:rsidRPr="00461120">
              <w:rPr>
                <w:color w:val="000000"/>
                <w:sz w:val="26"/>
                <w:szCs w:val="26"/>
              </w:rPr>
              <w:t>Генеральный директор</w:t>
            </w:r>
            <w:r w:rsidR="00880904" w:rsidRPr="00461120">
              <w:rPr>
                <w:color w:val="000000"/>
                <w:sz w:val="26"/>
                <w:szCs w:val="26"/>
              </w:rPr>
              <w:t xml:space="preserve"> </w:t>
            </w:r>
            <w:r w:rsidR="00603DF2" w:rsidRPr="00461120">
              <w:rPr>
                <w:color w:val="000000"/>
                <w:sz w:val="26"/>
                <w:szCs w:val="26"/>
              </w:rPr>
              <w:t>«</w:t>
            </w:r>
            <w:r w:rsidR="00880904" w:rsidRPr="00461120">
              <w:rPr>
                <w:color w:val="000000"/>
                <w:sz w:val="26"/>
                <w:szCs w:val="26"/>
              </w:rPr>
              <w:t>Концерн «Автоматика»</w:t>
            </w:r>
          </w:p>
        </w:tc>
        <w:tc>
          <w:tcPr>
            <w:tcW w:w="2977" w:type="dxa"/>
            <w:gridSpan w:val="3"/>
            <w:shd w:val="clear" w:color="auto" w:fill="auto"/>
            <w:noWrap/>
          </w:tcPr>
          <w:p w:rsidR="004F22D5" w:rsidRPr="00461120" w:rsidRDefault="00880904" w:rsidP="0011685D">
            <w:pPr>
              <w:spacing w:line="240" w:lineRule="atLeast"/>
              <w:rPr>
                <w:color w:val="000000"/>
                <w:sz w:val="26"/>
                <w:szCs w:val="26"/>
              </w:rPr>
            </w:pPr>
            <w:r w:rsidRPr="00461120">
              <w:rPr>
                <w:color w:val="000000"/>
                <w:sz w:val="26"/>
                <w:szCs w:val="26"/>
              </w:rPr>
              <w:t xml:space="preserve">Чемезов С. В. -  Генеральный директор </w:t>
            </w:r>
            <w:r w:rsidR="00603DF2" w:rsidRPr="00461120">
              <w:rPr>
                <w:color w:val="000000"/>
                <w:sz w:val="26"/>
                <w:szCs w:val="26"/>
              </w:rPr>
              <w:t>ГК</w:t>
            </w:r>
            <w:r w:rsidRPr="00461120">
              <w:rPr>
                <w:color w:val="000000"/>
                <w:sz w:val="26"/>
                <w:szCs w:val="26"/>
              </w:rPr>
              <w:t xml:space="preserve"> "Ростех"</w:t>
            </w:r>
          </w:p>
        </w:tc>
        <w:tc>
          <w:tcPr>
            <w:tcW w:w="1665" w:type="dxa"/>
            <w:shd w:val="clear" w:color="auto" w:fill="auto"/>
          </w:tcPr>
          <w:p w:rsidR="004F22D5" w:rsidRPr="00461120" w:rsidRDefault="004F22D5" w:rsidP="003F67CB">
            <w:pPr>
              <w:spacing w:line="240" w:lineRule="atLeast"/>
              <w:rPr>
                <w:color w:val="000000"/>
                <w:sz w:val="26"/>
                <w:szCs w:val="26"/>
              </w:rPr>
            </w:pPr>
          </w:p>
        </w:tc>
      </w:tr>
    </w:tbl>
    <w:p w:rsidR="004F22D5" w:rsidRDefault="004F22D5" w:rsidP="004F22D5">
      <w:pPr>
        <w:rPr>
          <w:rFonts w:ascii="Times New Roman" w:hAnsi="Times New Roman" w:cs="Times New Roman"/>
          <w:sz w:val="24"/>
          <w:szCs w:val="24"/>
        </w:rPr>
      </w:pPr>
    </w:p>
    <w:p w:rsidR="00461120" w:rsidRDefault="00461120" w:rsidP="00461120">
      <w:pPr>
        <w:rPr>
          <w:rFonts w:ascii="Times New Roman" w:hAnsi="Times New Roman" w:cs="Times New Roman"/>
          <w:sz w:val="28"/>
          <w:szCs w:val="28"/>
        </w:rPr>
      </w:pPr>
      <w:r w:rsidRPr="00012484">
        <w:rPr>
          <w:rFonts w:ascii="Times New Roman" w:hAnsi="Times New Roman" w:cs="Times New Roman"/>
          <w:b/>
          <w:sz w:val="28"/>
          <w:szCs w:val="28"/>
        </w:rPr>
        <w:t>В раздел 6.</w:t>
      </w:r>
      <w:r w:rsidRPr="00461120">
        <w:rPr>
          <w:rFonts w:ascii="Times New Roman" w:hAnsi="Times New Roman" w:cs="Times New Roman"/>
          <w:sz w:val="28"/>
          <w:szCs w:val="28"/>
        </w:rPr>
        <w:t xml:space="preserve"> Дополнительная информация</w:t>
      </w:r>
      <w:r>
        <w:rPr>
          <w:rFonts w:ascii="Times New Roman" w:hAnsi="Times New Roman" w:cs="Times New Roman"/>
          <w:sz w:val="28"/>
          <w:szCs w:val="28"/>
        </w:rPr>
        <w:t xml:space="preserve"> добавить:</w:t>
      </w:r>
    </w:p>
    <w:p w:rsidR="00AD053D" w:rsidRPr="00466F8F" w:rsidRDefault="00AD053D" w:rsidP="00012484">
      <w:pPr>
        <w:jc w:val="both"/>
        <w:rPr>
          <w:rFonts w:eastAsia="Arial Unicode MS"/>
          <w:bCs/>
          <w:color w:val="000000"/>
          <w:sz w:val="26"/>
          <w:szCs w:val="26"/>
          <w:u w:color="000000"/>
        </w:rPr>
      </w:pPr>
      <w:r w:rsidRPr="00466F8F">
        <w:rPr>
          <w:rFonts w:eastAsia="Arial Unicode MS"/>
          <w:bCs/>
          <w:color w:val="000000"/>
          <w:sz w:val="26"/>
          <w:szCs w:val="26"/>
          <w:u w:color="000000"/>
        </w:rPr>
        <w:t xml:space="preserve">Поставка мобильных медицинских комплексов подразумевает организацию крупносерийного производства </w:t>
      </w:r>
      <w:r w:rsidR="00466F8F" w:rsidRPr="00466F8F">
        <w:rPr>
          <w:rFonts w:eastAsia="Arial Unicode MS"/>
          <w:bCs/>
          <w:color w:val="000000"/>
          <w:sz w:val="26"/>
          <w:szCs w:val="26"/>
          <w:u w:color="000000"/>
        </w:rPr>
        <w:t xml:space="preserve">требуемых модификаций ММК </w:t>
      </w:r>
      <w:r w:rsidR="00012484">
        <w:rPr>
          <w:rFonts w:eastAsia="Arial Unicode MS"/>
          <w:bCs/>
          <w:color w:val="000000"/>
          <w:sz w:val="26"/>
          <w:szCs w:val="26"/>
          <w:u w:color="000000"/>
        </w:rPr>
        <w:t>с телемедицинскими функциями (Мобильных Телемедицинских К</w:t>
      </w:r>
      <w:bookmarkStart w:id="1" w:name="_GoBack"/>
      <w:bookmarkEnd w:id="1"/>
      <w:r w:rsidR="00012484">
        <w:rPr>
          <w:rFonts w:eastAsia="Arial Unicode MS"/>
          <w:bCs/>
          <w:color w:val="000000"/>
          <w:sz w:val="26"/>
          <w:szCs w:val="26"/>
          <w:u w:color="000000"/>
        </w:rPr>
        <w:t xml:space="preserve">омплексов) </w:t>
      </w:r>
      <w:r w:rsidRPr="00466F8F">
        <w:rPr>
          <w:rFonts w:eastAsia="Arial Unicode MS"/>
          <w:bCs/>
          <w:color w:val="000000"/>
          <w:sz w:val="26"/>
          <w:szCs w:val="26"/>
          <w:u w:color="000000"/>
        </w:rPr>
        <w:t xml:space="preserve">и формирования широкой кооперации </w:t>
      </w:r>
      <w:r w:rsidR="00466F8F" w:rsidRPr="00466F8F">
        <w:rPr>
          <w:rFonts w:eastAsia="Arial Unicode MS"/>
          <w:bCs/>
          <w:color w:val="000000"/>
          <w:sz w:val="26"/>
          <w:szCs w:val="26"/>
          <w:u w:color="000000"/>
        </w:rPr>
        <w:t xml:space="preserve">соисполнителей и поставщиков материалов и оборудования для </w:t>
      </w:r>
      <w:r w:rsidRPr="00466F8F">
        <w:rPr>
          <w:rFonts w:eastAsia="Arial Unicode MS"/>
          <w:bCs/>
          <w:color w:val="000000"/>
          <w:sz w:val="26"/>
          <w:szCs w:val="26"/>
          <w:u w:color="000000"/>
        </w:rPr>
        <w:t>их оснащения</w:t>
      </w:r>
      <w:r w:rsidR="00466F8F">
        <w:rPr>
          <w:rFonts w:eastAsia="Arial Unicode MS"/>
          <w:bCs/>
          <w:color w:val="000000"/>
          <w:sz w:val="26"/>
          <w:szCs w:val="26"/>
          <w:u w:color="000000"/>
        </w:rPr>
        <w:t xml:space="preserve"> с</w:t>
      </w:r>
      <w:r w:rsidR="00466F8F" w:rsidRPr="00466F8F">
        <w:rPr>
          <w:rFonts w:eastAsia="Arial Unicode MS"/>
          <w:bCs/>
          <w:color w:val="000000"/>
          <w:sz w:val="26"/>
          <w:szCs w:val="26"/>
          <w:u w:color="000000"/>
        </w:rPr>
        <w:t xml:space="preserve"> учётом обеспечения совместимости в рамках ЕГИСЗ</w:t>
      </w:r>
      <w:r w:rsidR="00466F8F">
        <w:rPr>
          <w:rFonts w:eastAsia="Arial Unicode MS"/>
          <w:bCs/>
          <w:color w:val="000000"/>
          <w:sz w:val="26"/>
          <w:szCs w:val="26"/>
          <w:u w:color="000000"/>
        </w:rPr>
        <w:t xml:space="preserve"> и</w:t>
      </w:r>
      <w:r w:rsidR="00466F8F" w:rsidRPr="00466F8F">
        <w:rPr>
          <w:rFonts w:eastAsia="Arial Unicode MS"/>
          <w:bCs/>
          <w:color w:val="000000"/>
          <w:sz w:val="26"/>
          <w:szCs w:val="26"/>
          <w:u w:color="000000"/>
        </w:rPr>
        <w:t xml:space="preserve"> подготовки кадров</w:t>
      </w:r>
      <w:r w:rsidR="00466F8F">
        <w:rPr>
          <w:rFonts w:eastAsia="Arial Unicode MS"/>
          <w:bCs/>
          <w:color w:val="000000"/>
          <w:sz w:val="26"/>
          <w:szCs w:val="26"/>
          <w:u w:color="000000"/>
        </w:rPr>
        <w:t>.</w:t>
      </w:r>
      <w:r w:rsidR="00466F8F" w:rsidRPr="00466F8F">
        <w:rPr>
          <w:rFonts w:eastAsia="Arial Unicode MS"/>
          <w:bCs/>
          <w:color w:val="000000"/>
          <w:sz w:val="26"/>
          <w:szCs w:val="26"/>
          <w:u w:color="000000"/>
        </w:rPr>
        <w:t xml:space="preserve"> </w:t>
      </w:r>
      <w:r w:rsidRPr="00466F8F">
        <w:rPr>
          <w:rFonts w:eastAsia="Arial Unicode MS"/>
          <w:bCs/>
          <w:color w:val="000000"/>
          <w:sz w:val="26"/>
          <w:szCs w:val="26"/>
          <w:u w:color="000000"/>
        </w:rPr>
        <w:t xml:space="preserve">С учетом общепринятого срока амортизации подобного оборудования в 7 лет, необходимо спланировать объемы производства и поставок семейства ММК в регионы и за рубеж таким образом, чтобы осуществить оснащение </w:t>
      </w:r>
      <w:r w:rsidRPr="00466F8F">
        <w:rPr>
          <w:rFonts w:eastAsia="Arial Unicode MS"/>
          <w:bCs/>
          <w:color w:val="000000"/>
          <w:sz w:val="26"/>
          <w:szCs w:val="26"/>
          <w:u w:color="000000"/>
        </w:rPr>
        <w:lastRenderedPageBreak/>
        <w:t>Российской Федерации в течение 7-ми лет и в дальнейшем осуществлять плановую замену выработавшего ресурс оборудования новым.</w:t>
      </w:r>
    </w:p>
    <w:p w:rsidR="00461120" w:rsidRPr="00461120" w:rsidRDefault="00461120" w:rsidP="00461120">
      <w:pPr>
        <w:rPr>
          <w:rFonts w:ascii="Times New Roman" w:hAnsi="Times New Roman" w:cs="Times New Roman"/>
          <w:sz w:val="28"/>
          <w:szCs w:val="28"/>
        </w:rPr>
      </w:pPr>
      <w:r>
        <w:rPr>
          <w:rFonts w:eastAsia="Arial Unicode MS"/>
          <w:bCs/>
          <w:color w:val="000000"/>
          <w:sz w:val="26"/>
          <w:szCs w:val="26"/>
          <w:u w:color="000000"/>
        </w:rPr>
        <w:t>Поставка т</w:t>
      </w:r>
      <w:r w:rsidRPr="00694AF3">
        <w:rPr>
          <w:rFonts w:eastAsia="Arial Unicode MS"/>
          <w:bCs/>
          <w:color w:val="000000"/>
          <w:sz w:val="26"/>
          <w:szCs w:val="26"/>
          <w:u w:color="000000"/>
        </w:rPr>
        <w:t>ребуемо</w:t>
      </w:r>
      <w:r>
        <w:rPr>
          <w:rFonts w:eastAsia="Arial Unicode MS"/>
          <w:bCs/>
          <w:color w:val="000000"/>
          <w:sz w:val="26"/>
          <w:szCs w:val="26"/>
          <w:u w:color="000000"/>
        </w:rPr>
        <w:t>го</w:t>
      </w:r>
      <w:r w:rsidRPr="00694AF3">
        <w:rPr>
          <w:rFonts w:eastAsia="Arial Unicode MS"/>
          <w:bCs/>
          <w:color w:val="000000"/>
          <w:sz w:val="26"/>
          <w:szCs w:val="26"/>
          <w:u w:color="000000"/>
        </w:rPr>
        <w:t xml:space="preserve"> количеств</w:t>
      </w:r>
      <w:r>
        <w:rPr>
          <w:rFonts w:eastAsia="Arial Unicode MS"/>
          <w:bCs/>
          <w:color w:val="000000"/>
          <w:sz w:val="26"/>
          <w:szCs w:val="26"/>
          <w:u w:color="000000"/>
        </w:rPr>
        <w:t>а</w:t>
      </w:r>
      <w:r w:rsidRPr="00694AF3">
        <w:rPr>
          <w:rFonts w:eastAsia="Arial Unicode MS"/>
          <w:bCs/>
          <w:color w:val="000000"/>
          <w:sz w:val="26"/>
          <w:szCs w:val="26"/>
          <w:u w:color="000000"/>
        </w:rPr>
        <w:t xml:space="preserve"> мобильных медицинских комплексов для о</w:t>
      </w:r>
      <w:r w:rsidRPr="00694AF3">
        <w:rPr>
          <w:color w:val="000000"/>
          <w:sz w:val="26"/>
          <w:szCs w:val="26"/>
        </w:rPr>
        <w:t xml:space="preserve">беспечения доступности оказания медицинской помощи населению </w:t>
      </w:r>
      <w:r w:rsidRPr="00694AF3">
        <w:rPr>
          <w:rFonts w:eastAsia="Arial Unicode MS"/>
          <w:bCs/>
          <w:color w:val="000000"/>
          <w:sz w:val="26"/>
          <w:szCs w:val="26"/>
          <w:u w:color="000000"/>
        </w:rPr>
        <w:t>в населённых пунктах с численностью менее 100 человек, включая жителей населенных пунктов, расположенных в отдаленных местностях</w:t>
      </w:r>
      <w:r w:rsidR="00AD053D">
        <w:rPr>
          <w:rFonts w:eastAsia="Arial Unicode MS"/>
          <w:bCs/>
          <w:color w:val="000000"/>
          <w:sz w:val="26"/>
          <w:szCs w:val="26"/>
          <w:u w:color="000000"/>
        </w:rPr>
        <w:t>,</w:t>
      </w:r>
      <w:r w:rsidRPr="00694AF3">
        <w:rPr>
          <w:rFonts w:eastAsia="Arial Unicode MS"/>
          <w:bCs/>
          <w:color w:val="000000"/>
          <w:sz w:val="26"/>
          <w:szCs w:val="26"/>
          <w:u w:color="000000"/>
        </w:rPr>
        <w:t xml:space="preserve"> </w:t>
      </w:r>
      <w:r>
        <w:rPr>
          <w:rFonts w:eastAsia="Arial Unicode MS"/>
          <w:bCs/>
          <w:color w:val="000000"/>
          <w:sz w:val="26"/>
          <w:szCs w:val="26"/>
          <w:u w:color="000000"/>
        </w:rPr>
        <w:t xml:space="preserve">осуществляется </w:t>
      </w:r>
      <w:r w:rsidR="00AD053D">
        <w:rPr>
          <w:rFonts w:eastAsia="Arial Unicode MS"/>
          <w:bCs/>
          <w:color w:val="000000"/>
          <w:sz w:val="26"/>
          <w:szCs w:val="26"/>
          <w:u w:color="000000"/>
        </w:rPr>
        <w:t>при</w:t>
      </w:r>
      <w:r>
        <w:rPr>
          <w:rFonts w:eastAsia="Arial Unicode MS"/>
          <w:bCs/>
          <w:color w:val="000000"/>
          <w:sz w:val="26"/>
          <w:szCs w:val="26"/>
          <w:u w:color="000000"/>
        </w:rPr>
        <w:t xml:space="preserve"> </w:t>
      </w:r>
      <w:r w:rsidRPr="00694AF3">
        <w:rPr>
          <w:rFonts w:eastAsia="Arial Unicode MS"/>
          <w:bCs/>
          <w:color w:val="000000"/>
          <w:sz w:val="26"/>
          <w:szCs w:val="26"/>
          <w:u w:color="000000"/>
        </w:rPr>
        <w:t>создани</w:t>
      </w:r>
      <w:r w:rsidR="00AD053D">
        <w:rPr>
          <w:rFonts w:eastAsia="Arial Unicode MS"/>
          <w:bCs/>
          <w:color w:val="000000"/>
          <w:sz w:val="26"/>
          <w:szCs w:val="26"/>
          <w:u w:color="000000"/>
        </w:rPr>
        <w:t>и</w:t>
      </w:r>
      <w:r w:rsidRPr="00694AF3">
        <w:rPr>
          <w:rFonts w:eastAsia="Arial Unicode MS"/>
          <w:bCs/>
          <w:color w:val="000000"/>
          <w:sz w:val="26"/>
          <w:szCs w:val="26"/>
          <w:u w:color="000000"/>
        </w:rPr>
        <w:t xml:space="preserve"> единой телемедицинской системы в рамках </w:t>
      </w:r>
      <w:r w:rsidR="00AD053D">
        <w:rPr>
          <w:rFonts w:eastAsia="Arial Unicode MS"/>
          <w:bCs/>
          <w:color w:val="000000"/>
          <w:sz w:val="26"/>
          <w:szCs w:val="26"/>
          <w:u w:color="000000"/>
        </w:rPr>
        <w:t xml:space="preserve">реализации </w:t>
      </w:r>
      <w:r w:rsidRPr="00694AF3">
        <w:rPr>
          <w:rFonts w:eastAsia="Arial Unicode MS"/>
          <w:bCs/>
          <w:color w:val="000000"/>
          <w:sz w:val="26"/>
          <w:szCs w:val="26"/>
          <w:u w:color="000000"/>
        </w:rPr>
        <w:t>ФП «Создание единого цифрового контура в здравоохранении на основе единой государственной информационной системы здравоохранения (ЕГИСЗ)»</w:t>
      </w:r>
      <w:r w:rsidR="00AD053D">
        <w:rPr>
          <w:rFonts w:eastAsia="Arial Unicode MS"/>
          <w:bCs/>
          <w:color w:val="000000"/>
          <w:sz w:val="26"/>
          <w:szCs w:val="26"/>
          <w:u w:color="000000"/>
        </w:rPr>
        <w:t>.</w:t>
      </w:r>
    </w:p>
    <w:p w:rsidR="00461120" w:rsidRPr="00461120" w:rsidRDefault="00461120" w:rsidP="00461120">
      <w:pPr>
        <w:rPr>
          <w:rFonts w:ascii="Times New Roman" w:hAnsi="Times New Roman" w:cs="Times New Roman"/>
          <w:sz w:val="28"/>
          <w:szCs w:val="28"/>
        </w:rPr>
      </w:pPr>
      <w:r>
        <w:rPr>
          <w:rFonts w:eastAsia="Arial Unicode MS"/>
          <w:bCs/>
          <w:color w:val="000000"/>
          <w:sz w:val="26"/>
          <w:szCs w:val="26"/>
          <w:u w:color="000000"/>
        </w:rPr>
        <w:t xml:space="preserve">Стоимость поставки </w:t>
      </w:r>
      <w:r w:rsidRPr="00694AF3">
        <w:rPr>
          <w:rFonts w:eastAsia="Arial Unicode MS"/>
          <w:bCs/>
          <w:color w:val="000000"/>
          <w:sz w:val="26"/>
          <w:szCs w:val="26"/>
          <w:u w:color="000000"/>
        </w:rPr>
        <w:t>мобильных медицинских комплексов</w:t>
      </w:r>
      <w:r>
        <w:rPr>
          <w:rFonts w:eastAsia="Arial Unicode MS"/>
          <w:bCs/>
          <w:color w:val="000000"/>
          <w:sz w:val="26"/>
          <w:szCs w:val="26"/>
          <w:u w:color="000000"/>
        </w:rPr>
        <w:t xml:space="preserve"> учтена в </w:t>
      </w:r>
      <w:r w:rsidR="00AD053D">
        <w:rPr>
          <w:rFonts w:eastAsia="Arial Unicode MS"/>
          <w:bCs/>
          <w:color w:val="000000"/>
          <w:sz w:val="26"/>
          <w:szCs w:val="26"/>
          <w:u w:color="000000"/>
        </w:rPr>
        <w:t xml:space="preserve">задаче по </w:t>
      </w:r>
      <w:r w:rsidR="00AD053D" w:rsidRPr="00694AF3">
        <w:rPr>
          <w:rFonts w:eastAsia="Arial Unicode MS"/>
          <w:bCs/>
          <w:color w:val="000000"/>
          <w:sz w:val="26"/>
          <w:szCs w:val="26"/>
          <w:u w:color="000000"/>
        </w:rPr>
        <w:t>создани</w:t>
      </w:r>
      <w:r w:rsidR="00AD053D">
        <w:rPr>
          <w:rFonts w:eastAsia="Arial Unicode MS"/>
          <w:bCs/>
          <w:color w:val="000000"/>
          <w:sz w:val="26"/>
          <w:szCs w:val="26"/>
          <w:u w:color="000000"/>
        </w:rPr>
        <w:t>ю</w:t>
      </w:r>
      <w:r w:rsidR="00AD053D" w:rsidRPr="00694AF3">
        <w:rPr>
          <w:rFonts w:eastAsia="Arial Unicode MS"/>
          <w:bCs/>
          <w:color w:val="000000"/>
          <w:sz w:val="26"/>
          <w:szCs w:val="26"/>
          <w:u w:color="000000"/>
        </w:rPr>
        <w:t xml:space="preserve"> единой телемедицинской системы </w:t>
      </w:r>
      <w:r w:rsidRPr="00694AF3">
        <w:rPr>
          <w:rFonts w:eastAsia="Arial Unicode MS"/>
          <w:bCs/>
          <w:color w:val="000000"/>
          <w:sz w:val="26"/>
          <w:szCs w:val="26"/>
          <w:u w:color="000000"/>
        </w:rPr>
        <w:t>ФП «Создание единого цифрового контура в здравоохранении на основе единой государственной информационной системы здравоохранения (ЕГИСЗ)</w:t>
      </w:r>
      <w:r>
        <w:rPr>
          <w:rFonts w:eastAsia="Arial Unicode MS"/>
          <w:bCs/>
          <w:color w:val="000000"/>
          <w:sz w:val="26"/>
          <w:szCs w:val="26"/>
          <w:u w:color="000000"/>
        </w:rPr>
        <w:t>».</w:t>
      </w:r>
    </w:p>
    <w:p w:rsidR="00461120" w:rsidRDefault="00461120" w:rsidP="004F22D5">
      <w:pPr>
        <w:rPr>
          <w:rFonts w:ascii="Times New Roman" w:hAnsi="Times New Roman" w:cs="Times New Roman"/>
          <w:sz w:val="24"/>
          <w:szCs w:val="24"/>
        </w:rPr>
      </w:pPr>
    </w:p>
    <w:p w:rsidR="00461120" w:rsidRDefault="00461120" w:rsidP="004F22D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253"/>
      </w:tblGrid>
      <w:tr w:rsidR="00676B44" w:rsidTr="00676B44">
        <w:trPr>
          <w:jc w:val="center"/>
        </w:trPr>
        <w:tc>
          <w:tcPr>
            <w:tcW w:w="5670" w:type="dxa"/>
          </w:tcPr>
          <w:p w:rsidR="00676B44" w:rsidRDefault="00676B44" w:rsidP="002142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Натензон М.Я.</w:t>
            </w:r>
          </w:p>
          <w:p w:rsidR="00676B44" w:rsidRDefault="00676B44" w:rsidP="002142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B44" w:rsidRPr="00F166D3" w:rsidRDefault="00676B44" w:rsidP="00214260">
            <w:pPr>
              <w:shd w:val="clear" w:color="auto" w:fill="FFFFFF"/>
              <w:rPr>
                <w:rFonts w:ascii="Calibri" w:eastAsia="Times New Roman" w:hAnsi="Calibri" w:cs="Calibri"/>
                <w:color w:val="222222"/>
              </w:rPr>
            </w:pPr>
            <w:r w:rsidRPr="00F166D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Председатель совета директоров</w:t>
            </w:r>
          </w:p>
          <w:p w:rsidR="00676B44" w:rsidRPr="00F166D3" w:rsidRDefault="00676B44" w:rsidP="00214260">
            <w:pPr>
              <w:shd w:val="clear" w:color="auto" w:fill="FFFFFF"/>
              <w:rPr>
                <w:rFonts w:ascii="Calibri" w:eastAsia="Times New Roman" w:hAnsi="Calibri" w:cs="Calibri"/>
                <w:color w:val="222222"/>
              </w:rPr>
            </w:pPr>
            <w:r w:rsidRPr="00F166D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НПО "Национальное Телемедицинское Агентство",</w:t>
            </w:r>
          </w:p>
          <w:p w:rsidR="00676B44" w:rsidRPr="00F166D3" w:rsidRDefault="00676B44" w:rsidP="00214260">
            <w:pPr>
              <w:shd w:val="clear" w:color="auto" w:fill="FFFFFF"/>
              <w:rPr>
                <w:rFonts w:ascii="Calibri" w:eastAsia="Times New Roman" w:hAnsi="Calibri" w:cs="Calibri"/>
                <w:color w:val="222222"/>
              </w:rPr>
            </w:pPr>
            <w:r w:rsidRPr="00F166D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Член Совета Российского Телемедицинского Консорциума,</w:t>
            </w:r>
          </w:p>
          <w:p w:rsidR="00676B44" w:rsidRPr="00F166D3" w:rsidRDefault="00676B44" w:rsidP="00214260">
            <w:pPr>
              <w:shd w:val="clear" w:color="auto" w:fill="FFFFFF"/>
              <w:rPr>
                <w:rFonts w:ascii="Calibri" w:eastAsia="Times New Roman" w:hAnsi="Calibri" w:cs="Calibri"/>
                <w:color w:val="222222"/>
              </w:rPr>
            </w:pPr>
            <w:r w:rsidRPr="00F166D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Вице-президент Рабочей группы по </w:t>
            </w:r>
          </w:p>
          <w:p w:rsidR="00676B44" w:rsidRPr="00F166D3" w:rsidRDefault="00676B44" w:rsidP="00214260">
            <w:pPr>
              <w:shd w:val="clear" w:color="auto" w:fill="FFFFFF"/>
              <w:rPr>
                <w:rFonts w:ascii="Calibri" w:eastAsia="Times New Roman" w:hAnsi="Calibri" w:cs="Calibri"/>
                <w:color w:val="222222"/>
              </w:rPr>
            </w:pPr>
            <w:r w:rsidRPr="00F166D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телемедицине Международного Союза Электросвязи,</w:t>
            </w:r>
          </w:p>
          <w:p w:rsidR="00676B44" w:rsidRPr="00F166D3" w:rsidRDefault="00676B44" w:rsidP="00214260">
            <w:pPr>
              <w:shd w:val="clear" w:color="auto" w:fill="FFFFFF"/>
              <w:rPr>
                <w:rFonts w:ascii="Calibri" w:eastAsia="Times New Roman" w:hAnsi="Calibri" w:cs="Calibri"/>
                <w:color w:val="222222"/>
              </w:rPr>
            </w:pPr>
            <w:r w:rsidRPr="00F166D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Зам. руководителя Региональной рабочей группы СНГ по телемедицине,</w:t>
            </w:r>
          </w:p>
          <w:p w:rsidR="00676B44" w:rsidRPr="00F166D3" w:rsidRDefault="00676B44" w:rsidP="00214260">
            <w:pPr>
              <w:shd w:val="clear" w:color="auto" w:fill="FFFFFF"/>
              <w:rPr>
                <w:rFonts w:ascii="Calibri" w:eastAsia="Times New Roman" w:hAnsi="Calibri" w:cs="Calibri"/>
                <w:color w:val="222222"/>
              </w:rPr>
            </w:pPr>
            <w:r w:rsidRPr="00F166D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доцент кафедры «Телемедицина и информатизация здравоохранения»</w:t>
            </w:r>
          </w:p>
          <w:p w:rsidR="00676B44" w:rsidRDefault="00676B44" w:rsidP="00676B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166D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Российского Университета Дружбы Народов.</w:t>
            </w:r>
          </w:p>
        </w:tc>
        <w:tc>
          <w:tcPr>
            <w:tcW w:w="4253" w:type="dxa"/>
          </w:tcPr>
          <w:p w:rsidR="00676B44" w:rsidRDefault="00676B44" w:rsidP="002142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Цыганков В.С.</w:t>
            </w:r>
          </w:p>
          <w:p w:rsidR="00676B44" w:rsidRDefault="00676B44" w:rsidP="002142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B44" w:rsidRDefault="00676B44" w:rsidP="002142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Института проблем информатики Федерального Исследовательского Центра «Информатика и управление» РАН, член Совета Российского Телемедицинского Консорциума</w:t>
            </w:r>
          </w:p>
        </w:tc>
      </w:tr>
    </w:tbl>
    <w:p w:rsidR="00676B44" w:rsidRPr="004F22D5" w:rsidRDefault="00676B44" w:rsidP="004F22D5">
      <w:pPr>
        <w:rPr>
          <w:rFonts w:ascii="Times New Roman" w:hAnsi="Times New Roman" w:cs="Times New Roman"/>
          <w:sz w:val="24"/>
          <w:szCs w:val="24"/>
        </w:rPr>
      </w:pPr>
    </w:p>
    <w:sectPr w:rsidR="00676B44" w:rsidRPr="004F22D5" w:rsidSect="00FC403E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3F5" w:rsidRDefault="00C803F5" w:rsidP="00545360">
      <w:r>
        <w:separator/>
      </w:r>
    </w:p>
  </w:endnote>
  <w:endnote w:type="continuationSeparator" w:id="0">
    <w:p w:rsidR="00C803F5" w:rsidRDefault="00C803F5" w:rsidP="00545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2266377"/>
      <w:docPartObj>
        <w:docPartGallery w:val="Page Numbers (Bottom of Page)"/>
        <w:docPartUnique/>
      </w:docPartObj>
    </w:sdtPr>
    <w:sdtEndPr/>
    <w:sdtContent>
      <w:p w:rsidR="00C20219" w:rsidRDefault="00C2021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6C9">
          <w:rPr>
            <w:noProof/>
          </w:rPr>
          <w:t>3</w:t>
        </w:r>
        <w:r>
          <w:fldChar w:fldCharType="end"/>
        </w:r>
      </w:p>
    </w:sdtContent>
  </w:sdt>
  <w:p w:rsidR="00C20219" w:rsidRDefault="00C2021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3F5" w:rsidRDefault="00C803F5" w:rsidP="00545360">
      <w:r>
        <w:separator/>
      </w:r>
    </w:p>
  </w:footnote>
  <w:footnote w:type="continuationSeparator" w:id="0">
    <w:p w:rsidR="00C803F5" w:rsidRDefault="00C803F5" w:rsidP="00545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51575"/>
    <w:multiLevelType w:val="hybridMultilevel"/>
    <w:tmpl w:val="1D94F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62B61"/>
    <w:multiLevelType w:val="hybridMultilevel"/>
    <w:tmpl w:val="DA12771C"/>
    <w:lvl w:ilvl="0" w:tplc="BA167090"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575248"/>
    <w:multiLevelType w:val="hybridMultilevel"/>
    <w:tmpl w:val="0C16FA38"/>
    <w:lvl w:ilvl="0" w:tplc="A7E6C6BE"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C53B79"/>
    <w:multiLevelType w:val="hybridMultilevel"/>
    <w:tmpl w:val="E3C6AA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17C0E"/>
    <w:multiLevelType w:val="hybridMultilevel"/>
    <w:tmpl w:val="95EC069E"/>
    <w:lvl w:ilvl="0" w:tplc="28360672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57C68"/>
    <w:multiLevelType w:val="hybridMultilevel"/>
    <w:tmpl w:val="25D2689E"/>
    <w:lvl w:ilvl="0" w:tplc="96142A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60"/>
    <w:rsid w:val="00007469"/>
    <w:rsid w:val="00012484"/>
    <w:rsid w:val="000E625B"/>
    <w:rsid w:val="0011685D"/>
    <w:rsid w:val="00180C1B"/>
    <w:rsid w:val="001A5A38"/>
    <w:rsid w:val="002B2392"/>
    <w:rsid w:val="003B66C9"/>
    <w:rsid w:val="00401232"/>
    <w:rsid w:val="00461120"/>
    <w:rsid w:val="00466F8F"/>
    <w:rsid w:val="00484A04"/>
    <w:rsid w:val="004F22D5"/>
    <w:rsid w:val="00545360"/>
    <w:rsid w:val="00603DF2"/>
    <w:rsid w:val="006106C2"/>
    <w:rsid w:val="0061242E"/>
    <w:rsid w:val="00670FEA"/>
    <w:rsid w:val="00676B44"/>
    <w:rsid w:val="00691859"/>
    <w:rsid w:val="00694AF3"/>
    <w:rsid w:val="00756B72"/>
    <w:rsid w:val="007920F9"/>
    <w:rsid w:val="007A2386"/>
    <w:rsid w:val="008679C6"/>
    <w:rsid w:val="00880904"/>
    <w:rsid w:val="00891E3B"/>
    <w:rsid w:val="008A25F4"/>
    <w:rsid w:val="00966BC9"/>
    <w:rsid w:val="00972578"/>
    <w:rsid w:val="009E54E6"/>
    <w:rsid w:val="00A45342"/>
    <w:rsid w:val="00AD053D"/>
    <w:rsid w:val="00B81A79"/>
    <w:rsid w:val="00BA1764"/>
    <w:rsid w:val="00BD4311"/>
    <w:rsid w:val="00C2015B"/>
    <w:rsid w:val="00C20219"/>
    <w:rsid w:val="00C803F5"/>
    <w:rsid w:val="00C847A7"/>
    <w:rsid w:val="00CC6B7D"/>
    <w:rsid w:val="00D128C8"/>
    <w:rsid w:val="00DE300E"/>
    <w:rsid w:val="00E8742A"/>
    <w:rsid w:val="00E92921"/>
    <w:rsid w:val="00F046F0"/>
    <w:rsid w:val="00F92E99"/>
    <w:rsid w:val="00FC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773DC-C145-4AA2-A980-183910C6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45360"/>
    <w:pPr>
      <w:spacing w:after="0" w:line="240" w:lineRule="auto"/>
    </w:pPr>
    <w:rPr>
      <w:rFonts w:ascii="Times" w:eastAsia="Times" w:hAnsi="Times" w:cs="Times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3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5360"/>
    <w:rPr>
      <w:rFonts w:ascii="Times" w:eastAsia="Times" w:hAnsi="Times" w:cs="Times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453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5360"/>
    <w:rPr>
      <w:rFonts w:ascii="Times" w:eastAsia="Times" w:hAnsi="Times" w:cs="Times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45342"/>
    <w:pPr>
      <w:ind w:left="720"/>
      <w:contextualSpacing/>
    </w:pPr>
  </w:style>
  <w:style w:type="character" w:customStyle="1" w:styleId="extended-textshort">
    <w:name w:val="extended-text__short"/>
    <w:basedOn w:val="a0"/>
    <w:rsid w:val="00880904"/>
  </w:style>
  <w:style w:type="table" w:styleId="a8">
    <w:name w:val="Table Grid"/>
    <w:basedOn w:val="a1"/>
    <w:uiPriority w:val="39"/>
    <w:rsid w:val="00676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Цыганков Виктор</dc:creator>
  <cp:lastModifiedBy>mnatenzo</cp:lastModifiedBy>
  <cp:revision>2</cp:revision>
  <dcterms:created xsi:type="dcterms:W3CDTF">2018-09-25T10:37:00Z</dcterms:created>
  <dcterms:modified xsi:type="dcterms:W3CDTF">2018-09-25T10:37:00Z</dcterms:modified>
</cp:coreProperties>
</file>